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1C708" w14:textId="071DA075" w:rsidR="001253CB" w:rsidRPr="001E539D" w:rsidRDefault="007425BD" w:rsidP="004E0947">
      <w:pPr>
        <w:pBdr>
          <w:bottom w:val="single" w:sz="4" w:space="1" w:color="auto"/>
        </w:pBdr>
        <w:spacing w:line="480" w:lineRule="auto"/>
        <w:jc w:val="center"/>
        <w:rPr>
          <w:b/>
          <w:szCs w:val="28"/>
          <w:bdr w:val="none" w:sz="0" w:space="0" w:color="auto" w:frame="1"/>
          <w:lang w:val="de-AT"/>
        </w:rPr>
      </w:pPr>
      <w:r w:rsidRPr="001E539D">
        <w:rPr>
          <w:b/>
          <w:szCs w:val="28"/>
          <w:bdr w:val="none" w:sz="0" w:space="0" w:color="auto" w:frame="1"/>
          <w:lang w:val="de-AT"/>
        </w:rPr>
        <w:t>DATENSCHUTZ</w:t>
      </w:r>
      <w:r>
        <w:rPr>
          <w:b/>
          <w:szCs w:val="28"/>
          <w:bdr w:val="none" w:sz="0" w:space="0" w:color="auto" w:frame="1"/>
          <w:lang w:val="de-AT"/>
        </w:rPr>
        <w:t>ERKLÄRUNG</w:t>
      </w:r>
    </w:p>
    <w:p w14:paraId="438D03AB" w14:textId="6BCC4EF9" w:rsidR="00D90DF8" w:rsidRPr="00D90DF8" w:rsidRDefault="00FF48E6" w:rsidP="004E0947">
      <w:pPr>
        <w:pBdr>
          <w:bottom w:val="single" w:sz="4" w:space="1" w:color="auto"/>
        </w:pBdr>
        <w:spacing w:line="480" w:lineRule="auto"/>
        <w:jc w:val="center"/>
        <w:rPr>
          <w:b/>
          <w:caps/>
          <w:szCs w:val="28"/>
          <w:highlight w:val="yellow"/>
          <w:bdr w:val="none" w:sz="0" w:space="0" w:color="auto" w:frame="1"/>
          <w:lang w:val="de-AT"/>
        </w:rPr>
      </w:pPr>
      <w:r w:rsidRPr="001E539D">
        <w:rPr>
          <w:b/>
          <w:szCs w:val="28"/>
          <w:bdr w:val="none" w:sz="0" w:space="0" w:color="auto" w:frame="1"/>
          <w:lang w:val="de-AT"/>
        </w:rPr>
        <w:t>VON</w:t>
      </w:r>
      <w:r w:rsidR="004E0947" w:rsidRPr="001E539D">
        <w:rPr>
          <w:b/>
          <w:szCs w:val="28"/>
          <w:bdr w:val="none" w:sz="0" w:space="0" w:color="auto" w:frame="1"/>
          <w:lang w:val="de-AT"/>
        </w:rPr>
        <w:t xml:space="preserve"> </w:t>
      </w:r>
      <w:r w:rsidR="007772A1" w:rsidRPr="007772A1">
        <w:rPr>
          <w:b/>
          <w:caps/>
          <w:szCs w:val="28"/>
          <w:bdr w:val="none" w:sz="0" w:space="0" w:color="auto" w:frame="1"/>
          <w:lang w:val="de-AT"/>
        </w:rPr>
        <w:t>[</w:t>
      </w:r>
      <w:r w:rsidR="00D90DF8" w:rsidRPr="00D90DF8">
        <w:rPr>
          <w:b/>
          <w:caps/>
          <w:szCs w:val="28"/>
          <w:highlight w:val="yellow"/>
          <w:bdr w:val="none" w:sz="0" w:space="0" w:color="auto" w:frame="1"/>
          <w:lang w:val="de-AT"/>
        </w:rPr>
        <w:t xml:space="preserve">Investcon Group beteiligungs gmbh und ihre verbundenen unternehmen </w:t>
      </w:r>
    </w:p>
    <w:p w14:paraId="1D182AD8" w14:textId="77777777" w:rsidR="00D90DF8" w:rsidRPr="00702F02" w:rsidRDefault="00D90DF8" w:rsidP="00702F02">
      <w:pPr>
        <w:pStyle w:val="Listenabsatz"/>
        <w:numPr>
          <w:ilvl w:val="0"/>
          <w:numId w:val="23"/>
        </w:numPr>
        <w:pBdr>
          <w:bottom w:val="single" w:sz="4" w:space="1" w:color="auto"/>
        </w:pBdr>
        <w:spacing w:line="480" w:lineRule="auto"/>
        <w:ind w:left="357" w:firstLine="0"/>
        <w:jc w:val="left"/>
        <w:rPr>
          <w:b/>
          <w:caps/>
          <w:szCs w:val="28"/>
          <w:highlight w:val="yellow"/>
          <w:bdr w:val="none" w:sz="0" w:space="0" w:color="auto" w:frame="1"/>
          <w:lang w:val="de-AT"/>
        </w:rPr>
      </w:pPr>
      <w:r w:rsidRPr="00702F02">
        <w:rPr>
          <w:b/>
          <w:caps/>
          <w:szCs w:val="28"/>
          <w:highlight w:val="yellow"/>
          <w:bdr w:val="none" w:sz="0" w:space="0" w:color="auto" w:frame="1"/>
          <w:lang w:val="de-AT"/>
        </w:rPr>
        <w:t>Primus trust schulung und consulting gmbh</w:t>
      </w:r>
    </w:p>
    <w:p w14:paraId="1EDB3428" w14:textId="77777777" w:rsidR="00D90DF8" w:rsidRPr="00702F02" w:rsidRDefault="00D90DF8" w:rsidP="00702F02">
      <w:pPr>
        <w:pStyle w:val="Listenabsatz"/>
        <w:numPr>
          <w:ilvl w:val="0"/>
          <w:numId w:val="23"/>
        </w:numPr>
        <w:pBdr>
          <w:bottom w:val="single" w:sz="4" w:space="1" w:color="auto"/>
        </w:pBdr>
        <w:spacing w:line="480" w:lineRule="auto"/>
        <w:ind w:left="357" w:firstLine="0"/>
        <w:jc w:val="left"/>
        <w:rPr>
          <w:b/>
          <w:caps/>
          <w:szCs w:val="28"/>
          <w:highlight w:val="yellow"/>
          <w:bdr w:val="none" w:sz="0" w:space="0" w:color="auto" w:frame="1"/>
          <w:lang w:val="de-AT"/>
        </w:rPr>
      </w:pPr>
      <w:r w:rsidRPr="00702F02">
        <w:rPr>
          <w:b/>
          <w:caps/>
          <w:szCs w:val="28"/>
          <w:highlight w:val="yellow"/>
          <w:bdr w:val="none" w:sz="0" w:space="0" w:color="auto" w:frame="1"/>
          <w:lang w:val="de-AT"/>
        </w:rPr>
        <w:t>Roysson gmbh</w:t>
      </w:r>
    </w:p>
    <w:p w14:paraId="7645E51A" w14:textId="77777777" w:rsidR="00D90DF8" w:rsidRPr="00702F02" w:rsidRDefault="00D90DF8" w:rsidP="00702F02">
      <w:pPr>
        <w:pStyle w:val="Listenabsatz"/>
        <w:numPr>
          <w:ilvl w:val="0"/>
          <w:numId w:val="23"/>
        </w:numPr>
        <w:pBdr>
          <w:bottom w:val="single" w:sz="4" w:space="1" w:color="auto"/>
        </w:pBdr>
        <w:spacing w:line="480" w:lineRule="auto"/>
        <w:ind w:left="357" w:firstLine="0"/>
        <w:jc w:val="left"/>
        <w:rPr>
          <w:b/>
          <w:caps/>
          <w:szCs w:val="28"/>
          <w:highlight w:val="yellow"/>
          <w:bdr w:val="none" w:sz="0" w:space="0" w:color="auto" w:frame="1"/>
          <w:lang w:val="de-AT"/>
        </w:rPr>
      </w:pPr>
      <w:r w:rsidRPr="00702F02">
        <w:rPr>
          <w:b/>
          <w:caps/>
          <w:szCs w:val="28"/>
          <w:highlight w:val="yellow"/>
          <w:bdr w:val="none" w:sz="0" w:space="0" w:color="auto" w:frame="1"/>
          <w:lang w:val="de-AT"/>
        </w:rPr>
        <w:t>investcon finanzconsulting gmbh</w:t>
      </w:r>
    </w:p>
    <w:p w14:paraId="1BF32A9B" w14:textId="305C9BA8" w:rsidR="00530C98" w:rsidRPr="00702F02" w:rsidRDefault="00D90DF8" w:rsidP="00702F02">
      <w:pPr>
        <w:pStyle w:val="Listenabsatz"/>
        <w:numPr>
          <w:ilvl w:val="0"/>
          <w:numId w:val="23"/>
        </w:numPr>
        <w:pBdr>
          <w:bottom w:val="single" w:sz="4" w:space="1" w:color="auto"/>
        </w:pBdr>
        <w:spacing w:line="480" w:lineRule="auto"/>
        <w:ind w:left="357" w:firstLine="0"/>
        <w:jc w:val="left"/>
        <w:rPr>
          <w:b/>
          <w:caps/>
          <w:szCs w:val="28"/>
          <w:bdr w:val="none" w:sz="0" w:space="0" w:color="auto" w:frame="1"/>
          <w:lang w:val="de-AT"/>
        </w:rPr>
      </w:pPr>
      <w:r w:rsidRPr="00702F02">
        <w:rPr>
          <w:b/>
          <w:caps/>
          <w:szCs w:val="28"/>
          <w:highlight w:val="yellow"/>
          <w:bdr w:val="none" w:sz="0" w:space="0" w:color="auto" w:frame="1"/>
          <w:lang w:val="de-AT"/>
        </w:rPr>
        <w:t>investcon immobilien development group gmbh</w:t>
      </w:r>
      <w:r w:rsidR="007772A1" w:rsidRPr="00702F02">
        <w:rPr>
          <w:b/>
          <w:caps/>
          <w:szCs w:val="28"/>
          <w:bdr w:val="none" w:sz="0" w:space="0" w:color="auto" w:frame="1"/>
          <w:lang w:val="de-AT"/>
        </w:rPr>
        <w:t>]</w:t>
      </w:r>
    </w:p>
    <w:p w14:paraId="5AB62A50" w14:textId="4E41C31F" w:rsidR="00C808B1" w:rsidRPr="001C613D" w:rsidRDefault="00DF5639" w:rsidP="00007BD3">
      <w:pPr>
        <w:pStyle w:val="berschrift1"/>
      </w:pPr>
      <w:r>
        <w:t>Allgemeines</w:t>
      </w:r>
    </w:p>
    <w:p w14:paraId="34D5F3A2" w14:textId="346E31AE" w:rsidR="007175D9" w:rsidRDefault="007175D9" w:rsidP="00BA3FCE">
      <w:pPr>
        <w:pStyle w:val="berschrift2"/>
        <w:rPr>
          <w:sz w:val="18"/>
          <w:szCs w:val="18"/>
        </w:rPr>
      </w:pPr>
      <w:r w:rsidRPr="007175D9">
        <w:rPr>
          <w:sz w:val="18"/>
          <w:szCs w:val="18"/>
        </w:rPr>
        <w:t xml:space="preserve">Wir, die </w:t>
      </w:r>
      <w:r w:rsidR="007772A1">
        <w:rPr>
          <w:b/>
          <w:sz w:val="18"/>
          <w:szCs w:val="18"/>
        </w:rPr>
        <w:t>[</w:t>
      </w:r>
      <w:r w:rsidR="00D90DF8">
        <w:rPr>
          <w:sz w:val="18"/>
          <w:szCs w:val="18"/>
          <w:highlight w:val="yellow"/>
        </w:rPr>
        <w:t xml:space="preserve">Investcon Group Beteiligungs </w:t>
      </w:r>
      <w:r w:rsidR="00D90DF8" w:rsidRPr="00D90DF8">
        <w:rPr>
          <w:sz w:val="18"/>
          <w:szCs w:val="18"/>
          <w:highlight w:val="yellow"/>
        </w:rPr>
        <w:t>GmbH und ihre verbundenen Unternehmen</w:t>
      </w:r>
      <w:r w:rsidR="00756373">
        <w:rPr>
          <w:b/>
          <w:sz w:val="18"/>
          <w:szCs w:val="18"/>
        </w:rPr>
        <w:t>]</w:t>
      </w:r>
      <w:r w:rsidRPr="007175D9">
        <w:rPr>
          <w:sz w:val="18"/>
          <w:szCs w:val="18"/>
        </w:rPr>
        <w:t>,  </w:t>
      </w:r>
      <w:r w:rsidR="007772A1" w:rsidRPr="007772A1">
        <w:rPr>
          <w:b/>
          <w:sz w:val="18"/>
          <w:szCs w:val="18"/>
        </w:rPr>
        <w:t>[</w:t>
      </w:r>
      <w:r w:rsidR="00D90DF8" w:rsidRPr="00D90DF8">
        <w:rPr>
          <w:b/>
          <w:sz w:val="18"/>
          <w:szCs w:val="18"/>
          <w:highlight w:val="yellow"/>
        </w:rPr>
        <w:t xml:space="preserve">FN </w:t>
      </w:r>
      <w:r w:rsidR="00D90DF8" w:rsidRPr="00D90DF8">
        <w:rPr>
          <w:rFonts w:cs="Arial"/>
          <w:color w:val="212121"/>
          <w:sz w:val="21"/>
          <w:szCs w:val="21"/>
          <w:highlight w:val="yellow"/>
          <w:shd w:val="clear" w:color="auto" w:fill="FFFFFF"/>
        </w:rPr>
        <w:t>283540 x</w:t>
      </w:r>
      <w:r w:rsidR="007772A1" w:rsidRPr="007772A1">
        <w:rPr>
          <w:b/>
          <w:sz w:val="18"/>
          <w:szCs w:val="18"/>
        </w:rPr>
        <w:t>]</w:t>
      </w:r>
      <w:r w:rsidRPr="007175D9">
        <w:rPr>
          <w:sz w:val="18"/>
          <w:szCs w:val="18"/>
        </w:rPr>
        <w:t xml:space="preserve"> („</w:t>
      </w:r>
      <w:r w:rsidRPr="007175D9">
        <w:rPr>
          <w:sz w:val="18"/>
          <w:szCs w:val="18"/>
          <w:u w:val="single"/>
        </w:rPr>
        <w:t>Gesellschaft</w:t>
      </w:r>
      <w:r w:rsidRPr="007175D9">
        <w:rPr>
          <w:sz w:val="18"/>
          <w:szCs w:val="18"/>
        </w:rPr>
        <w:t>“)</w:t>
      </w:r>
      <w:r w:rsidR="007772A1">
        <w:rPr>
          <w:sz w:val="18"/>
          <w:szCs w:val="18"/>
        </w:rPr>
        <w:t>,</w:t>
      </w:r>
      <w:r w:rsidRPr="007175D9">
        <w:rPr>
          <w:sz w:val="18"/>
          <w:szCs w:val="18"/>
        </w:rPr>
        <w:t xml:space="preserve"> verarbeiten im Rahmen Ihrer </w:t>
      </w:r>
      <w:r w:rsidRPr="00756373">
        <w:rPr>
          <w:sz w:val="18"/>
          <w:szCs w:val="18"/>
        </w:rPr>
        <w:t>Nutzung unsere</w:t>
      </w:r>
      <w:r w:rsidR="00756373" w:rsidRPr="00756373">
        <w:rPr>
          <w:sz w:val="18"/>
          <w:szCs w:val="18"/>
        </w:rPr>
        <w:t>r App</w:t>
      </w:r>
      <w:r w:rsidR="007772A1">
        <w:rPr>
          <w:sz w:val="18"/>
          <w:szCs w:val="18"/>
        </w:rPr>
        <w:t xml:space="preserve"> </w:t>
      </w:r>
      <w:r w:rsidRPr="007175D9">
        <w:rPr>
          <w:sz w:val="18"/>
          <w:szCs w:val="18"/>
        </w:rPr>
        <w:t>(das „</w:t>
      </w:r>
      <w:r w:rsidRPr="007175D9">
        <w:rPr>
          <w:sz w:val="18"/>
          <w:szCs w:val="18"/>
          <w:u w:val="single"/>
        </w:rPr>
        <w:t>Produkt</w:t>
      </w:r>
      <w:r w:rsidRPr="007175D9">
        <w:rPr>
          <w:sz w:val="18"/>
          <w:szCs w:val="18"/>
        </w:rPr>
        <w:t xml:space="preserve">“), Ihre personenbezogenen Daten. </w:t>
      </w:r>
      <w:r w:rsidR="000A278B">
        <w:rPr>
          <w:sz w:val="18"/>
          <w:szCs w:val="18"/>
        </w:rPr>
        <w:t xml:space="preserve">Wir behandeln die uns anvertrauten Daten streng vertraulich und gehen damit verantwortungsvoll um. </w:t>
      </w:r>
      <w:r w:rsidRPr="007175D9">
        <w:rPr>
          <w:sz w:val="18"/>
          <w:szCs w:val="18"/>
        </w:rPr>
        <w:t xml:space="preserve">Die Verarbeitung </w:t>
      </w:r>
      <w:r w:rsidR="00505D7F">
        <w:rPr>
          <w:sz w:val="18"/>
          <w:szCs w:val="18"/>
        </w:rPr>
        <w:t xml:space="preserve">Ihrer </w:t>
      </w:r>
      <w:r w:rsidR="00505D7F" w:rsidRPr="007175D9">
        <w:rPr>
          <w:sz w:val="18"/>
          <w:szCs w:val="18"/>
        </w:rPr>
        <w:t>personenbezogenen Daten</w:t>
      </w:r>
      <w:r w:rsidR="00505D7F">
        <w:rPr>
          <w:sz w:val="18"/>
          <w:szCs w:val="18"/>
        </w:rPr>
        <w:t xml:space="preserve"> </w:t>
      </w:r>
      <w:r w:rsidRPr="007175D9">
        <w:rPr>
          <w:sz w:val="18"/>
          <w:szCs w:val="18"/>
        </w:rPr>
        <w:t>erfolgt ausschließlich im Rahmen der Bestimmungen der Datenschutzgrundverordnung (</w:t>
      </w:r>
      <w:r w:rsidR="003859CD">
        <w:rPr>
          <w:sz w:val="18"/>
          <w:szCs w:val="18"/>
        </w:rPr>
        <w:t>„</w:t>
      </w:r>
      <w:r w:rsidRPr="003859CD">
        <w:rPr>
          <w:sz w:val="18"/>
          <w:szCs w:val="18"/>
          <w:u w:val="single"/>
        </w:rPr>
        <w:t>DSGVO</w:t>
      </w:r>
      <w:r w:rsidR="003859CD">
        <w:rPr>
          <w:sz w:val="18"/>
          <w:szCs w:val="18"/>
        </w:rPr>
        <w:t>“</w:t>
      </w:r>
      <w:r w:rsidRPr="007175D9">
        <w:rPr>
          <w:sz w:val="18"/>
          <w:szCs w:val="18"/>
        </w:rPr>
        <w:t>) sowie des österreichischen Datenschutzgesetzes</w:t>
      </w:r>
      <w:r w:rsidR="00A45962">
        <w:rPr>
          <w:sz w:val="18"/>
          <w:szCs w:val="18"/>
        </w:rPr>
        <w:t>, in der jeweils geltenden Fassung</w:t>
      </w:r>
      <w:r w:rsidRPr="007175D9">
        <w:rPr>
          <w:sz w:val="18"/>
          <w:szCs w:val="18"/>
        </w:rPr>
        <w:t>.</w:t>
      </w:r>
    </w:p>
    <w:p w14:paraId="19822D23" w14:textId="16A16DE4" w:rsidR="00C808B1" w:rsidRPr="007175D9" w:rsidRDefault="007175D9" w:rsidP="006B6F81">
      <w:pPr>
        <w:pStyle w:val="berschrift2"/>
        <w:rPr>
          <w:sz w:val="18"/>
          <w:szCs w:val="18"/>
        </w:rPr>
      </w:pPr>
      <w:r w:rsidRPr="007175D9">
        <w:rPr>
          <w:sz w:val="18"/>
          <w:szCs w:val="18"/>
        </w:rPr>
        <w:t>Nachfolgend wollen wir Sie über uns sowie Art, Umfang</w:t>
      </w:r>
      <w:r>
        <w:rPr>
          <w:sz w:val="18"/>
          <w:szCs w:val="18"/>
        </w:rPr>
        <w:t xml:space="preserve"> </w:t>
      </w:r>
      <w:r w:rsidRPr="007175D9">
        <w:rPr>
          <w:sz w:val="18"/>
          <w:szCs w:val="18"/>
        </w:rPr>
        <w:t xml:space="preserve">und Zweck der Datenerhebung und </w:t>
      </w:r>
      <w:r>
        <w:rPr>
          <w:sz w:val="18"/>
          <w:szCs w:val="18"/>
        </w:rPr>
        <w:t>-v</w:t>
      </w:r>
      <w:r w:rsidRPr="007175D9">
        <w:rPr>
          <w:sz w:val="18"/>
          <w:szCs w:val="18"/>
        </w:rPr>
        <w:t>erwendung</w:t>
      </w:r>
      <w:r>
        <w:rPr>
          <w:sz w:val="18"/>
          <w:szCs w:val="18"/>
        </w:rPr>
        <w:t xml:space="preserve"> </w:t>
      </w:r>
      <w:r w:rsidRPr="007175D9">
        <w:rPr>
          <w:sz w:val="18"/>
          <w:szCs w:val="18"/>
        </w:rPr>
        <w:t>informieren</w:t>
      </w:r>
      <w:r w:rsidR="00711047">
        <w:rPr>
          <w:sz w:val="18"/>
          <w:szCs w:val="18"/>
        </w:rPr>
        <w:t xml:space="preserve">, um Ihnen ein Verständnis </w:t>
      </w:r>
      <w:r>
        <w:rPr>
          <w:sz w:val="18"/>
          <w:szCs w:val="18"/>
        </w:rPr>
        <w:t xml:space="preserve">der Verwendung </w:t>
      </w:r>
      <w:r w:rsidR="00505D7F">
        <w:rPr>
          <w:sz w:val="18"/>
          <w:szCs w:val="18"/>
        </w:rPr>
        <w:t>Ihrer</w:t>
      </w:r>
      <w:r>
        <w:rPr>
          <w:sz w:val="18"/>
          <w:szCs w:val="18"/>
        </w:rPr>
        <w:t xml:space="preserve"> </w:t>
      </w:r>
      <w:r w:rsidR="00505D7F" w:rsidRPr="007175D9">
        <w:rPr>
          <w:sz w:val="18"/>
          <w:szCs w:val="18"/>
        </w:rPr>
        <w:t>personenbezogenen Daten</w:t>
      </w:r>
      <w:r w:rsidR="00505D7F">
        <w:rPr>
          <w:sz w:val="18"/>
          <w:szCs w:val="18"/>
        </w:rPr>
        <w:t xml:space="preserve"> </w:t>
      </w:r>
      <w:r>
        <w:rPr>
          <w:sz w:val="18"/>
          <w:szCs w:val="18"/>
        </w:rPr>
        <w:t>zu ermöglichen.</w:t>
      </w:r>
    </w:p>
    <w:p w14:paraId="1A26D1A6" w14:textId="25E10943" w:rsidR="00711047" w:rsidRDefault="00711047" w:rsidP="00C808B1">
      <w:pPr>
        <w:pStyle w:val="berschrift1"/>
        <w:rPr>
          <w:lang w:val="de-DE"/>
        </w:rPr>
      </w:pPr>
      <w:bookmarkStart w:id="0" w:name="_Ref401141774"/>
      <w:r>
        <w:rPr>
          <w:lang w:val="de-DE"/>
        </w:rPr>
        <w:t>Verantwortlicher</w:t>
      </w:r>
      <w:r w:rsidR="00382026">
        <w:rPr>
          <w:lang w:val="de-DE"/>
        </w:rPr>
        <w:t xml:space="preserve"> und Datenschutzbeauftragter</w:t>
      </w:r>
    </w:p>
    <w:p w14:paraId="36F0C8D9" w14:textId="24941068" w:rsidR="00382026" w:rsidRDefault="00DD0931" w:rsidP="00711047">
      <w:pPr>
        <w:pStyle w:val="berschrift2"/>
        <w:rPr>
          <w:sz w:val="18"/>
        </w:rPr>
      </w:pPr>
      <w:r w:rsidRPr="00DD0931">
        <w:rPr>
          <w:sz w:val="18"/>
          <w:u w:val="single"/>
        </w:rPr>
        <w:t>Verantwortlicher</w:t>
      </w:r>
      <w:r>
        <w:rPr>
          <w:sz w:val="18"/>
        </w:rPr>
        <w:t xml:space="preserve">.  </w:t>
      </w:r>
      <w:r w:rsidR="00711047" w:rsidRPr="003859CD">
        <w:rPr>
          <w:sz w:val="18"/>
        </w:rPr>
        <w:t xml:space="preserve">Verantwortlicher </w:t>
      </w:r>
      <w:r w:rsidR="003859CD" w:rsidRPr="003859CD">
        <w:rPr>
          <w:sz w:val="18"/>
        </w:rPr>
        <w:t xml:space="preserve">für die Datenverwendung im Sinne der </w:t>
      </w:r>
      <w:r w:rsidR="003859CD" w:rsidRPr="003859CD">
        <w:rPr>
          <w:i/>
          <w:sz w:val="18"/>
        </w:rPr>
        <w:t xml:space="preserve">DSGVO </w:t>
      </w:r>
      <w:r w:rsidR="00711047" w:rsidRPr="003859CD">
        <w:rPr>
          <w:sz w:val="18"/>
        </w:rPr>
        <w:t xml:space="preserve">ist die </w:t>
      </w:r>
      <w:r w:rsidR="00711047" w:rsidRPr="003859CD">
        <w:rPr>
          <w:i/>
          <w:sz w:val="18"/>
        </w:rPr>
        <w:t>Gesellscha</w:t>
      </w:r>
      <w:r w:rsidR="004A3958">
        <w:rPr>
          <w:i/>
          <w:sz w:val="18"/>
        </w:rPr>
        <w:t>ft</w:t>
      </w:r>
      <w:r w:rsidR="004A3958">
        <w:rPr>
          <w:sz w:val="18"/>
        </w:rPr>
        <w:t xml:space="preserve">. Sie erreichen uns postalisch unter der </w:t>
      </w:r>
      <w:r w:rsidR="007772A1">
        <w:rPr>
          <w:sz w:val="18"/>
        </w:rPr>
        <w:t xml:space="preserve">im Impressum </w:t>
      </w:r>
      <w:r w:rsidR="004A3958">
        <w:rPr>
          <w:sz w:val="18"/>
        </w:rPr>
        <w:t xml:space="preserve">angegebenen Adresse sowie per E-Mail an </w:t>
      </w:r>
      <w:r w:rsidR="004A3958">
        <w:rPr>
          <w:b/>
          <w:sz w:val="18"/>
        </w:rPr>
        <w:t>[</w:t>
      </w:r>
      <w:r w:rsidR="00D90DF8" w:rsidRPr="00D90DF8">
        <w:rPr>
          <w:sz w:val="18"/>
          <w:highlight w:val="yellow"/>
        </w:rPr>
        <w:t>office@invest-con.com</w:t>
      </w:r>
      <w:r w:rsidR="004A3958">
        <w:rPr>
          <w:b/>
          <w:sz w:val="18"/>
        </w:rPr>
        <w:t>]</w:t>
      </w:r>
      <w:r w:rsidR="00382026">
        <w:rPr>
          <w:sz w:val="18"/>
        </w:rPr>
        <w:t>.</w:t>
      </w:r>
    </w:p>
    <w:p w14:paraId="2EE8421C" w14:textId="6F78BCB5" w:rsidR="00711047" w:rsidRPr="003859CD" w:rsidRDefault="00DD0931" w:rsidP="00711047">
      <w:pPr>
        <w:pStyle w:val="berschrift2"/>
        <w:rPr>
          <w:sz w:val="18"/>
        </w:rPr>
      </w:pPr>
      <w:r w:rsidRPr="00DD0931">
        <w:rPr>
          <w:sz w:val="18"/>
          <w:u w:val="single"/>
        </w:rPr>
        <w:t>Datenschutzbeauftragter</w:t>
      </w:r>
      <w:r w:rsidRPr="00DD0931">
        <w:rPr>
          <w:sz w:val="18"/>
        </w:rPr>
        <w:t xml:space="preserve">.  </w:t>
      </w:r>
      <w:r w:rsidR="00382026">
        <w:rPr>
          <w:sz w:val="18"/>
        </w:rPr>
        <w:t xml:space="preserve">Der Datenschutzbeauftragte </w:t>
      </w:r>
      <w:r w:rsidR="004A3958">
        <w:rPr>
          <w:sz w:val="18"/>
        </w:rPr>
        <w:t xml:space="preserve">unseres Unternehmens ist </w:t>
      </w:r>
      <w:r w:rsidR="00382026">
        <w:rPr>
          <w:sz w:val="18"/>
        </w:rPr>
        <w:t xml:space="preserve">unter </w:t>
      </w:r>
      <w:r w:rsidR="005B67EB" w:rsidRPr="005B67EB">
        <w:rPr>
          <w:rFonts w:cs="Arial"/>
          <w:sz w:val="18"/>
        </w:rPr>
        <w:t>office@invest-con.com</w:t>
      </w:r>
      <w:r w:rsidR="004A3958">
        <w:rPr>
          <w:rFonts w:cs="Arial"/>
          <w:sz w:val="18"/>
        </w:rPr>
        <w:t xml:space="preserve"> </w:t>
      </w:r>
      <w:r w:rsidR="00382026">
        <w:rPr>
          <w:rFonts w:cs="Arial"/>
          <w:sz w:val="18"/>
        </w:rPr>
        <w:t>erreichbar</w:t>
      </w:r>
      <w:r w:rsidR="00382026" w:rsidRPr="00356A20">
        <w:rPr>
          <w:rFonts w:cs="Arial"/>
          <w:sz w:val="18"/>
        </w:rPr>
        <w:t>.</w:t>
      </w:r>
      <w:r w:rsidR="008F3F0B">
        <w:rPr>
          <w:rFonts w:cs="Arial"/>
          <w:sz w:val="18"/>
        </w:rPr>
        <w:t xml:space="preserve"> Sollten Sie Fragen zur</w:t>
      </w:r>
      <w:r w:rsidR="007905BE">
        <w:rPr>
          <w:rFonts w:cs="Arial"/>
          <w:sz w:val="18"/>
        </w:rPr>
        <w:t xml:space="preserve"> Verarbeitung Ihrer Daten haben, wenden Sie sich bitte an diesen.</w:t>
      </w:r>
      <w:r w:rsidR="00382026">
        <w:rPr>
          <w:rFonts w:cs="Arial"/>
          <w:sz w:val="18"/>
        </w:rPr>
        <w:t xml:space="preserve"> </w:t>
      </w:r>
    </w:p>
    <w:p w14:paraId="6EAEB11B" w14:textId="76B5D2AF" w:rsidR="00382026" w:rsidRDefault="00382026" w:rsidP="00C808B1">
      <w:pPr>
        <w:pStyle w:val="berschrift1"/>
        <w:rPr>
          <w:lang w:val="de-DE"/>
        </w:rPr>
      </w:pPr>
      <w:r>
        <w:rPr>
          <w:lang w:val="de-DE"/>
        </w:rPr>
        <w:t>Verarbeitung von Personenbezogenen Daten</w:t>
      </w:r>
    </w:p>
    <w:p w14:paraId="6E17C6D3" w14:textId="0ED2B777" w:rsidR="00382026" w:rsidRDefault="002E7EEE" w:rsidP="00AB348A">
      <w:pPr>
        <w:pStyle w:val="berschrift2"/>
        <w:rPr>
          <w:sz w:val="18"/>
        </w:rPr>
      </w:pPr>
      <w:r>
        <w:rPr>
          <w:sz w:val="18"/>
          <w:u w:val="single"/>
        </w:rPr>
        <w:t>Allgemein</w:t>
      </w:r>
      <w:r>
        <w:rPr>
          <w:sz w:val="18"/>
        </w:rPr>
        <w:t xml:space="preserve">.  </w:t>
      </w:r>
      <w:r w:rsidR="00382026" w:rsidRPr="00B34666">
        <w:rPr>
          <w:sz w:val="18"/>
        </w:rPr>
        <w:t xml:space="preserve">Die </w:t>
      </w:r>
      <w:r w:rsidR="00382026" w:rsidRPr="00B34666">
        <w:rPr>
          <w:i/>
          <w:sz w:val="18"/>
        </w:rPr>
        <w:t>Gesellschaft</w:t>
      </w:r>
      <w:r w:rsidR="00382026" w:rsidRPr="00B34666">
        <w:rPr>
          <w:sz w:val="18"/>
        </w:rPr>
        <w:t xml:space="preserve"> verarbeitet jene personenbezogenen </w:t>
      </w:r>
      <w:r w:rsidR="00382026" w:rsidRPr="00505D7F">
        <w:rPr>
          <w:sz w:val="18"/>
        </w:rPr>
        <w:t>Daten</w:t>
      </w:r>
      <w:r w:rsidR="00382026" w:rsidRPr="00B34666">
        <w:rPr>
          <w:sz w:val="18"/>
        </w:rPr>
        <w:t xml:space="preserve">, die Sie uns als Nutzer des </w:t>
      </w:r>
      <w:r w:rsidR="00B34666" w:rsidRPr="00B34666">
        <w:rPr>
          <w:i/>
          <w:sz w:val="18"/>
        </w:rPr>
        <w:t>Produkts</w:t>
      </w:r>
      <w:r w:rsidR="00382026" w:rsidRPr="00B34666">
        <w:rPr>
          <w:i/>
          <w:sz w:val="18"/>
        </w:rPr>
        <w:t xml:space="preserve"> </w:t>
      </w:r>
      <w:r w:rsidR="00382026" w:rsidRPr="00B34666">
        <w:rPr>
          <w:sz w:val="18"/>
        </w:rPr>
        <w:t xml:space="preserve">durch Angaben, etwa im Rahmen </w:t>
      </w:r>
      <w:r w:rsidR="00B34666">
        <w:rPr>
          <w:sz w:val="18"/>
        </w:rPr>
        <w:t xml:space="preserve">der </w:t>
      </w:r>
      <w:r w:rsidR="00382026" w:rsidRPr="00B34666">
        <w:rPr>
          <w:sz w:val="18"/>
        </w:rPr>
        <w:t>Registrierung</w:t>
      </w:r>
      <w:r w:rsidR="00B34666">
        <w:rPr>
          <w:sz w:val="18"/>
        </w:rPr>
        <w:t>,</w:t>
      </w:r>
      <w:r w:rsidR="00F40151">
        <w:rPr>
          <w:sz w:val="18"/>
        </w:rPr>
        <w:t xml:space="preserve"> oder</w:t>
      </w:r>
      <w:r w:rsidR="00B34666">
        <w:rPr>
          <w:sz w:val="18"/>
        </w:rPr>
        <w:t xml:space="preserve"> </w:t>
      </w:r>
      <w:r w:rsidR="00F40151">
        <w:rPr>
          <w:sz w:val="18"/>
        </w:rPr>
        <w:t xml:space="preserve">durch die Nutzung des </w:t>
      </w:r>
      <w:r w:rsidR="00F40151">
        <w:rPr>
          <w:i/>
          <w:sz w:val="18"/>
        </w:rPr>
        <w:t xml:space="preserve">Produkts </w:t>
      </w:r>
      <w:r w:rsidR="00B34666">
        <w:rPr>
          <w:sz w:val="18"/>
        </w:rPr>
        <w:t>zur Verfü</w:t>
      </w:r>
      <w:r w:rsidR="00382026" w:rsidRPr="00B34666">
        <w:rPr>
          <w:sz w:val="18"/>
        </w:rPr>
        <w:t>gung stellen</w:t>
      </w:r>
      <w:r w:rsidR="00505D7F">
        <w:rPr>
          <w:sz w:val="18"/>
        </w:rPr>
        <w:t xml:space="preserve"> („</w:t>
      </w:r>
      <w:r w:rsidR="00505D7F">
        <w:rPr>
          <w:sz w:val="18"/>
          <w:u w:val="single"/>
        </w:rPr>
        <w:t>Daten</w:t>
      </w:r>
      <w:bookmarkStart w:id="1" w:name="_Hlk505713562"/>
      <w:r w:rsidR="00505D7F">
        <w:rPr>
          <w:sz w:val="18"/>
        </w:rPr>
        <w:t>“)</w:t>
      </w:r>
      <w:r w:rsidR="00382026" w:rsidRPr="00B34666">
        <w:rPr>
          <w:sz w:val="18"/>
        </w:rPr>
        <w:t>.</w:t>
      </w:r>
      <w:bookmarkEnd w:id="1"/>
    </w:p>
    <w:p w14:paraId="41DC6125" w14:textId="28E19DD4" w:rsidR="00986A57" w:rsidRPr="00986A57" w:rsidRDefault="00986A57" w:rsidP="00986A57">
      <w:pPr>
        <w:pStyle w:val="berschrift2"/>
        <w:rPr>
          <w:sz w:val="18"/>
          <w:szCs w:val="18"/>
        </w:rPr>
      </w:pPr>
      <w:r w:rsidRPr="00986A57">
        <w:rPr>
          <w:sz w:val="18"/>
          <w:szCs w:val="18"/>
          <w:u w:val="single"/>
        </w:rPr>
        <w:t>App</w:t>
      </w:r>
      <w:r>
        <w:rPr>
          <w:sz w:val="18"/>
          <w:szCs w:val="18"/>
          <w:u w:val="single"/>
        </w:rPr>
        <w:t xml:space="preserve"> </w:t>
      </w:r>
      <w:r w:rsidRPr="00986A57">
        <w:rPr>
          <w:sz w:val="18"/>
          <w:szCs w:val="18"/>
          <w:u w:val="single"/>
        </w:rPr>
        <w:t>Store</w:t>
      </w:r>
      <w:r w:rsidRPr="00986A57">
        <w:rPr>
          <w:sz w:val="18"/>
          <w:szCs w:val="18"/>
        </w:rPr>
        <w:t xml:space="preserve">.  </w:t>
      </w:r>
      <w:r>
        <w:rPr>
          <w:sz w:val="18"/>
          <w:szCs w:val="18"/>
        </w:rPr>
        <w:t xml:space="preserve">Bei Herunterladen des </w:t>
      </w:r>
      <w:r w:rsidRPr="00986A57">
        <w:rPr>
          <w:i/>
          <w:iCs/>
          <w:sz w:val="18"/>
          <w:szCs w:val="18"/>
        </w:rPr>
        <w:t>Produkts</w:t>
      </w:r>
      <w:r>
        <w:rPr>
          <w:sz w:val="18"/>
          <w:szCs w:val="18"/>
        </w:rPr>
        <w:t xml:space="preserve"> aus dem App Store werden die erforderlichen Informationen an den App Store übertragen, also insbesondere Nutzername, E-Mail-Adresse und Kundennummer Ihres Accounts, Zeitpunkt des Downl</w:t>
      </w:r>
      <w:r w:rsidR="00321924">
        <w:rPr>
          <w:sz w:val="18"/>
          <w:szCs w:val="18"/>
        </w:rPr>
        <w:t>o</w:t>
      </w:r>
      <w:r>
        <w:rPr>
          <w:sz w:val="18"/>
          <w:szCs w:val="18"/>
        </w:rPr>
        <w:t>ads</w:t>
      </w:r>
      <w:r w:rsidRPr="00756373">
        <w:rPr>
          <w:sz w:val="18"/>
          <w:szCs w:val="18"/>
        </w:rPr>
        <w:t xml:space="preserve">, Zahlungsinformationen </w:t>
      </w:r>
      <w:r w:rsidR="00BE2C23">
        <w:rPr>
          <w:sz w:val="18"/>
          <w:szCs w:val="18"/>
        </w:rPr>
        <w:t>sowie</w:t>
      </w:r>
      <w:r>
        <w:rPr>
          <w:sz w:val="18"/>
          <w:szCs w:val="18"/>
        </w:rPr>
        <w:t xml:space="preserve"> individuelle Gerätekennziffer. Auf diese Datenerhebung haben wir keinen Einfluss und sind nicht dafür verantwortlich. Wir verarbeiten die Daten nur, soweit es für das Herunterladen der mobilen App auf Ihr mobiles Endgerät notwendig ist.</w:t>
      </w:r>
    </w:p>
    <w:p w14:paraId="29E8096B" w14:textId="05DFBA2C" w:rsidR="00495716" w:rsidRDefault="000A278B" w:rsidP="00986A57">
      <w:pPr>
        <w:pStyle w:val="berschrift2"/>
        <w:rPr>
          <w:sz w:val="18"/>
        </w:rPr>
      </w:pPr>
      <w:bookmarkStart w:id="2" w:name="_Ref44873155"/>
      <w:r>
        <w:rPr>
          <w:sz w:val="18"/>
          <w:u w:val="single"/>
        </w:rPr>
        <w:t>Daten</w:t>
      </w:r>
      <w:r w:rsidRPr="000A278B">
        <w:rPr>
          <w:sz w:val="18"/>
        </w:rPr>
        <w:t xml:space="preserve">.  Folgende </w:t>
      </w:r>
      <w:r w:rsidR="00DD1D1D" w:rsidRPr="00D321A5">
        <w:rPr>
          <w:i/>
          <w:sz w:val="18"/>
        </w:rPr>
        <w:t>Daten</w:t>
      </w:r>
      <w:r w:rsidR="00DD1D1D">
        <w:rPr>
          <w:iCs/>
          <w:sz w:val="18"/>
        </w:rPr>
        <w:t xml:space="preserve"> </w:t>
      </w:r>
      <w:r w:rsidRPr="00DD1D1D">
        <w:rPr>
          <w:iCs/>
          <w:sz w:val="18"/>
        </w:rPr>
        <w:t>werden</w:t>
      </w:r>
      <w:r w:rsidRPr="000A278B">
        <w:rPr>
          <w:sz w:val="18"/>
        </w:rPr>
        <w:t xml:space="preserve"> </w:t>
      </w:r>
      <w:r w:rsidR="00986A57">
        <w:rPr>
          <w:sz w:val="18"/>
        </w:rPr>
        <w:t xml:space="preserve">bei der Nutzung des </w:t>
      </w:r>
      <w:r w:rsidR="00986A57" w:rsidRPr="00986A57">
        <w:rPr>
          <w:i/>
          <w:iCs/>
          <w:sz w:val="18"/>
        </w:rPr>
        <w:t>Produkts</w:t>
      </w:r>
      <w:r w:rsidR="00986A57">
        <w:rPr>
          <w:sz w:val="18"/>
        </w:rPr>
        <w:t xml:space="preserve"> </w:t>
      </w:r>
      <w:r w:rsidRPr="000A278B">
        <w:rPr>
          <w:sz w:val="18"/>
        </w:rPr>
        <w:t>verarbeitet</w:t>
      </w:r>
      <w:bookmarkEnd w:id="2"/>
    </w:p>
    <w:p w14:paraId="6D6CD6CA" w14:textId="5B36EACB" w:rsidR="00F237D3" w:rsidRDefault="00F237D3" w:rsidP="00F237D3">
      <w:pPr>
        <w:pStyle w:val="berschrift3"/>
        <w:rPr>
          <w:sz w:val="18"/>
          <w:szCs w:val="18"/>
          <w:lang w:val="de-AT" w:eastAsia="ar-SA"/>
        </w:rPr>
      </w:pPr>
      <w:r w:rsidRPr="00196D7F">
        <w:rPr>
          <w:i/>
          <w:iCs/>
          <w:sz w:val="18"/>
          <w:szCs w:val="18"/>
          <w:lang w:val="de-AT" w:eastAsia="ar-SA"/>
        </w:rPr>
        <w:t>Mitgliederstammdaten</w:t>
      </w:r>
      <w:r w:rsidRPr="00F237D3">
        <w:rPr>
          <w:sz w:val="18"/>
          <w:szCs w:val="18"/>
          <w:lang w:val="de-AT" w:eastAsia="ar-SA"/>
        </w:rPr>
        <w:t>: Persönliche Daten (Vor- und Zuname, Geschlecht, Geburtsdatum, Anrede, Kundennummer); Kontaktdaten: E-Mail-Adresse, Telefonnummer, Anschrift; Registrierungsdatum; Profilbild; Bevorzugte Sprache</w:t>
      </w:r>
      <w:r>
        <w:rPr>
          <w:sz w:val="18"/>
          <w:szCs w:val="18"/>
          <w:lang w:val="de-AT" w:eastAsia="ar-SA"/>
        </w:rPr>
        <w:t xml:space="preserve">; </w:t>
      </w:r>
      <w:r w:rsidRPr="00F237D3">
        <w:rPr>
          <w:sz w:val="18"/>
          <w:szCs w:val="18"/>
          <w:lang w:val="de-AT" w:eastAsia="ar-SA"/>
        </w:rPr>
        <w:t>Benutzerstatus (z</w:t>
      </w:r>
      <w:r w:rsidR="00D90DF8">
        <w:rPr>
          <w:sz w:val="18"/>
          <w:szCs w:val="18"/>
          <w:lang w:val="de-AT" w:eastAsia="ar-SA"/>
        </w:rPr>
        <w:t xml:space="preserve">. </w:t>
      </w:r>
      <w:r w:rsidRPr="00F237D3">
        <w:rPr>
          <w:sz w:val="18"/>
          <w:szCs w:val="18"/>
          <w:lang w:val="de-AT" w:eastAsia="ar-SA"/>
        </w:rPr>
        <w:t>B</w:t>
      </w:r>
      <w:r w:rsidR="00D90DF8">
        <w:rPr>
          <w:sz w:val="18"/>
          <w:szCs w:val="18"/>
          <w:lang w:val="de-AT" w:eastAsia="ar-SA"/>
        </w:rPr>
        <w:t>.</w:t>
      </w:r>
      <w:r w:rsidRPr="00F237D3">
        <w:rPr>
          <w:sz w:val="18"/>
          <w:szCs w:val="18"/>
          <w:lang w:val="de-AT" w:eastAsia="ar-SA"/>
        </w:rPr>
        <w:t xml:space="preserve"> VIP/Mitglied/etc.)</w:t>
      </w:r>
    </w:p>
    <w:p w14:paraId="1BA05DD0" w14:textId="13E6F9CF" w:rsidR="00F237D3" w:rsidRDefault="00F237D3" w:rsidP="001D2CA0">
      <w:pPr>
        <w:pStyle w:val="berschrift3"/>
        <w:rPr>
          <w:sz w:val="18"/>
          <w:szCs w:val="18"/>
          <w:lang w:val="de-AT" w:eastAsia="ar-SA"/>
        </w:rPr>
      </w:pPr>
      <w:r w:rsidRPr="00196D7F">
        <w:rPr>
          <w:i/>
          <w:iCs/>
          <w:sz w:val="18"/>
          <w:szCs w:val="18"/>
          <w:lang w:val="de-AT" w:eastAsia="ar-SA"/>
        </w:rPr>
        <w:lastRenderedPageBreak/>
        <w:t>Treueprogrammdaten</w:t>
      </w:r>
      <w:r w:rsidRPr="00F237D3">
        <w:rPr>
          <w:sz w:val="18"/>
          <w:szCs w:val="18"/>
          <w:lang w:val="de-AT" w:eastAsia="ar-SA"/>
        </w:rPr>
        <w:t>: Aktuelle Treupunkte; Erhaltene Prämien, Ort und Zeitpunkt der Einlösung der Prämie; Erhaltene Treuepunkte (Zeitpunkt, Punkteanzahl, Aktion für die Punkte vergeben wurden)</w:t>
      </w:r>
    </w:p>
    <w:p w14:paraId="1F0A3FF6" w14:textId="41BC3BBC" w:rsidR="00F237D3" w:rsidRPr="00F237D3" w:rsidRDefault="00F237D3">
      <w:pPr>
        <w:pStyle w:val="berschrift3"/>
        <w:rPr>
          <w:sz w:val="18"/>
          <w:szCs w:val="18"/>
          <w:lang w:val="de-AT" w:eastAsia="ar-SA"/>
        </w:rPr>
      </w:pPr>
      <w:r w:rsidRPr="00196D7F">
        <w:rPr>
          <w:i/>
          <w:iCs/>
          <w:sz w:val="18"/>
          <w:szCs w:val="18"/>
          <w:lang w:val="de-AT" w:eastAsia="ar-SA"/>
        </w:rPr>
        <w:t>Nutzungsdaten</w:t>
      </w:r>
      <w:r w:rsidRPr="00F237D3">
        <w:rPr>
          <w:sz w:val="18"/>
          <w:szCs w:val="18"/>
          <w:lang w:val="de-AT" w:eastAsia="ar-SA"/>
        </w:rPr>
        <w:t>: Letzte Aktivität; Zeitpunkt und Code eines eingelösten Coupons; Zeitpunkt und Ort eines eingelösten RKSV-Bons; Abgegebene Bewertungen (Bewertung, Zeitpunkt, Kommentar, Filiale); Teilgenommene Umfragen (Zeitpunkt und Antworten); Gesendete Formulare (Daten, Zeitpunkt); Einladungen (Einladungsdatum, Einladungscode, Zeitpunkt der Einlösung eines Einladungscodes, einladender Benutzer, eingeladener Benutzer); Facebook Posting (Post-ID, Nachricht sowie Datum eines Facebook-Postings aus der App); Instagram Posting (Post-ID, Zeitpunkt des Postings, Benutzername, Inhalt)</w:t>
      </w:r>
      <w:r>
        <w:rPr>
          <w:sz w:val="18"/>
          <w:szCs w:val="18"/>
          <w:lang w:val="de-AT" w:eastAsia="ar-SA"/>
        </w:rPr>
        <w:t xml:space="preserve">; </w:t>
      </w:r>
      <w:r w:rsidRPr="00F237D3">
        <w:rPr>
          <w:sz w:val="18"/>
          <w:szCs w:val="18"/>
          <w:lang w:val="de-AT" w:eastAsia="ar-SA"/>
        </w:rPr>
        <w:t>Genutzte Login-Methoden</w:t>
      </w:r>
    </w:p>
    <w:p w14:paraId="1FC73643" w14:textId="7A02A3AF" w:rsidR="00F237D3" w:rsidRPr="00F237D3" w:rsidRDefault="00F237D3" w:rsidP="00FE08EE">
      <w:pPr>
        <w:pStyle w:val="berschrift3"/>
        <w:rPr>
          <w:sz w:val="18"/>
          <w:szCs w:val="18"/>
          <w:lang w:val="de-AT" w:eastAsia="ar-SA"/>
        </w:rPr>
      </w:pPr>
      <w:r w:rsidRPr="00196D7F">
        <w:rPr>
          <w:i/>
          <w:iCs/>
          <w:sz w:val="18"/>
          <w:szCs w:val="18"/>
          <w:lang w:val="de-AT" w:eastAsia="ar-SA"/>
        </w:rPr>
        <w:t>Nachrichtenverlauf</w:t>
      </w:r>
      <w:r w:rsidRPr="00F237D3">
        <w:rPr>
          <w:sz w:val="18"/>
          <w:szCs w:val="18"/>
          <w:lang w:val="de-AT" w:eastAsia="ar-SA"/>
        </w:rPr>
        <w:t>: Titel, Text, Datum, Typ (E-Mail oder Notifikation) sowie auslösende Aktion der Benachrichtigung (z.B. neues Angebot oder Geburtstagsglückwünsche);</w:t>
      </w:r>
      <w:r>
        <w:rPr>
          <w:sz w:val="18"/>
          <w:szCs w:val="18"/>
          <w:lang w:val="de-AT" w:eastAsia="ar-SA"/>
        </w:rPr>
        <w:t xml:space="preserve"> </w:t>
      </w:r>
      <w:r w:rsidRPr="00F237D3">
        <w:rPr>
          <w:sz w:val="18"/>
          <w:szCs w:val="18"/>
          <w:lang w:val="de-AT" w:eastAsia="ar-SA"/>
        </w:rPr>
        <w:t>Information ob und wann die Nachricht geöffnet wurde</w:t>
      </w:r>
    </w:p>
    <w:p w14:paraId="4817DDB2" w14:textId="184A5571" w:rsidR="00F237D3" w:rsidRPr="00196D7F" w:rsidRDefault="00F237D3" w:rsidP="00F237D3">
      <w:pPr>
        <w:pStyle w:val="berschrift3"/>
        <w:rPr>
          <w:sz w:val="18"/>
          <w:szCs w:val="18"/>
          <w:lang w:eastAsia="ar-SA"/>
        </w:rPr>
      </w:pPr>
      <w:proofErr w:type="spellStart"/>
      <w:r w:rsidRPr="00356A20">
        <w:rPr>
          <w:i/>
          <w:iCs/>
          <w:sz w:val="18"/>
          <w:szCs w:val="18"/>
          <w:lang w:val="en-GB" w:eastAsia="ar-SA"/>
        </w:rPr>
        <w:t>Drittanbieter</w:t>
      </w:r>
      <w:proofErr w:type="spellEnd"/>
      <w:r w:rsidRPr="00356A20">
        <w:rPr>
          <w:i/>
          <w:iCs/>
          <w:sz w:val="18"/>
          <w:szCs w:val="18"/>
          <w:lang w:val="en-GB" w:eastAsia="ar-SA"/>
        </w:rPr>
        <w:t xml:space="preserve"> </w:t>
      </w:r>
      <w:proofErr w:type="spellStart"/>
      <w:r w:rsidRPr="00356A20">
        <w:rPr>
          <w:i/>
          <w:iCs/>
          <w:sz w:val="18"/>
          <w:szCs w:val="18"/>
          <w:lang w:val="en-GB" w:eastAsia="ar-SA"/>
        </w:rPr>
        <w:t>Logindaten</w:t>
      </w:r>
      <w:proofErr w:type="spellEnd"/>
      <w:r w:rsidRPr="00356A20">
        <w:rPr>
          <w:i/>
          <w:iCs/>
          <w:sz w:val="18"/>
          <w:szCs w:val="18"/>
          <w:lang w:val="en-GB" w:eastAsia="ar-SA"/>
        </w:rPr>
        <w:t>:</w:t>
      </w:r>
      <w:r w:rsidRPr="00196D7F">
        <w:rPr>
          <w:sz w:val="18"/>
          <w:szCs w:val="18"/>
          <w:lang w:val="en-GB" w:eastAsia="ar-SA"/>
        </w:rPr>
        <w:t xml:space="preserve"> Facebook ID; Google ID; Apple ID</w:t>
      </w:r>
    </w:p>
    <w:p w14:paraId="76BC8758" w14:textId="4EAA8311" w:rsidR="00F237D3" w:rsidRPr="00F237D3" w:rsidRDefault="00F237D3">
      <w:pPr>
        <w:pStyle w:val="berschrift3"/>
        <w:rPr>
          <w:sz w:val="18"/>
          <w:szCs w:val="18"/>
          <w:lang w:val="de-AT" w:eastAsia="ar-SA"/>
        </w:rPr>
      </w:pPr>
      <w:r w:rsidRPr="00356A20">
        <w:rPr>
          <w:i/>
          <w:iCs/>
          <w:sz w:val="18"/>
          <w:szCs w:val="18"/>
          <w:lang w:val="de-AT" w:eastAsia="ar-SA"/>
        </w:rPr>
        <w:t>Einkaufsdaten:</w:t>
      </w:r>
      <w:r w:rsidRPr="00F237D3">
        <w:rPr>
          <w:sz w:val="18"/>
          <w:szCs w:val="18"/>
          <w:lang w:val="de-AT" w:eastAsia="ar-SA"/>
        </w:rPr>
        <w:t xml:space="preserve"> Gekaufte Artikel (Preis, Menge, Name); Ort und Zeitpunkt des Einkaufs; Bild des Kaufbelegs</w:t>
      </w:r>
      <w:r>
        <w:rPr>
          <w:sz w:val="18"/>
          <w:szCs w:val="18"/>
          <w:lang w:val="de-AT" w:eastAsia="ar-SA"/>
        </w:rPr>
        <w:t xml:space="preserve">; </w:t>
      </w:r>
      <w:r w:rsidRPr="00F237D3">
        <w:rPr>
          <w:sz w:val="18"/>
          <w:szCs w:val="18"/>
          <w:lang w:val="de-AT" w:eastAsia="ar-SA"/>
        </w:rPr>
        <w:t>Gesamtbetrag des Einkaufs</w:t>
      </w:r>
    </w:p>
    <w:p w14:paraId="08ACA687" w14:textId="4CA3879D" w:rsidR="00B95756" w:rsidRDefault="00F618BB" w:rsidP="0046197D">
      <w:pPr>
        <w:pStyle w:val="berschrift3"/>
        <w:rPr>
          <w:sz w:val="18"/>
          <w:szCs w:val="18"/>
          <w:lang w:val="de-AT" w:eastAsia="ar-SA"/>
        </w:rPr>
      </w:pPr>
      <w:r>
        <w:rPr>
          <w:i/>
          <w:iCs/>
          <w:sz w:val="18"/>
          <w:szCs w:val="18"/>
          <w:lang w:val="de-AT"/>
        </w:rPr>
        <w:t>Mobilg</w:t>
      </w:r>
      <w:r w:rsidR="008C5CB0">
        <w:rPr>
          <w:i/>
          <w:iCs/>
          <w:sz w:val="18"/>
          <w:szCs w:val="18"/>
          <w:lang w:val="de-AT"/>
        </w:rPr>
        <w:t>eräte</w:t>
      </w:r>
      <w:r w:rsidR="008C5CB0">
        <w:rPr>
          <w:i/>
          <w:iCs/>
          <w:sz w:val="18"/>
          <w:szCs w:val="18"/>
          <w:lang w:val="de-AT" w:eastAsia="ar-SA"/>
        </w:rPr>
        <w:t>d</w:t>
      </w:r>
      <w:r w:rsidR="008C5CB0" w:rsidRPr="008C5CB0">
        <w:rPr>
          <w:i/>
          <w:iCs/>
          <w:sz w:val="18"/>
          <w:szCs w:val="18"/>
          <w:lang w:val="de-AT" w:eastAsia="ar-SA"/>
        </w:rPr>
        <w:t>aten</w:t>
      </w:r>
      <w:r w:rsidR="00B95756">
        <w:rPr>
          <w:sz w:val="18"/>
          <w:szCs w:val="18"/>
          <w:lang w:val="de-AT" w:eastAsia="ar-SA"/>
        </w:rPr>
        <w:t>:</w:t>
      </w:r>
      <w:r>
        <w:rPr>
          <w:i/>
          <w:iCs/>
          <w:sz w:val="18"/>
          <w:szCs w:val="18"/>
          <w:lang w:val="de-AT"/>
        </w:rPr>
        <w:t xml:space="preserve"> </w:t>
      </w:r>
      <w:r w:rsidR="00B95756">
        <w:rPr>
          <w:sz w:val="18"/>
          <w:szCs w:val="18"/>
          <w:lang w:val="de-AT"/>
        </w:rPr>
        <w:t xml:space="preserve"> Aktivitä</w:t>
      </w:r>
      <w:r w:rsidR="00CD39AE">
        <w:rPr>
          <w:sz w:val="18"/>
          <w:szCs w:val="18"/>
          <w:lang w:val="de-AT"/>
        </w:rPr>
        <w:t>t</w:t>
      </w:r>
      <w:r w:rsidR="00F237D3">
        <w:rPr>
          <w:sz w:val="18"/>
          <w:szCs w:val="18"/>
          <w:lang w:val="de-AT"/>
        </w:rPr>
        <w:t>, IP-Adresse</w:t>
      </w:r>
      <w:r w:rsidR="00CD39AE">
        <w:rPr>
          <w:sz w:val="18"/>
          <w:szCs w:val="18"/>
          <w:lang w:val="de-AT"/>
        </w:rPr>
        <w:t xml:space="preserve">, </w:t>
      </w:r>
      <w:proofErr w:type="spellStart"/>
      <w:r w:rsidR="00B95756">
        <w:rPr>
          <w:sz w:val="18"/>
          <w:szCs w:val="18"/>
          <w:lang w:val="de-AT"/>
        </w:rPr>
        <w:t>Firebase</w:t>
      </w:r>
      <w:proofErr w:type="spellEnd"/>
      <w:r w:rsidR="00B95756">
        <w:rPr>
          <w:sz w:val="18"/>
          <w:szCs w:val="18"/>
          <w:lang w:val="de-AT"/>
        </w:rPr>
        <w:t>-Identität</w:t>
      </w:r>
      <w:r w:rsidR="00CD39AE">
        <w:rPr>
          <w:sz w:val="18"/>
          <w:szCs w:val="18"/>
          <w:lang w:val="de-AT"/>
        </w:rPr>
        <w:t>,</w:t>
      </w:r>
      <w:r w:rsidR="00B95756">
        <w:rPr>
          <w:sz w:val="18"/>
          <w:szCs w:val="18"/>
          <w:lang w:val="de-AT"/>
        </w:rPr>
        <w:t xml:space="preserve"> Geräte-Identität</w:t>
      </w:r>
      <w:r w:rsidR="00394347">
        <w:rPr>
          <w:sz w:val="18"/>
          <w:szCs w:val="18"/>
          <w:lang w:val="de-DE"/>
        </w:rPr>
        <w:t>.</w:t>
      </w:r>
    </w:p>
    <w:p w14:paraId="4B579C5C" w14:textId="187AD80A" w:rsidR="00F237D3" w:rsidRPr="00F237D3" w:rsidRDefault="002E7EEE">
      <w:pPr>
        <w:pStyle w:val="berschrift2"/>
        <w:rPr>
          <w:sz w:val="18"/>
        </w:rPr>
      </w:pPr>
      <w:bookmarkStart w:id="3" w:name="_Ref44873265"/>
      <w:r w:rsidRPr="002E7EEE">
        <w:rPr>
          <w:sz w:val="18"/>
          <w:u w:val="single"/>
        </w:rPr>
        <w:t>Zwecke</w:t>
      </w:r>
      <w:r>
        <w:rPr>
          <w:sz w:val="18"/>
        </w:rPr>
        <w:t xml:space="preserve">.  </w:t>
      </w:r>
      <w:r w:rsidR="00382026" w:rsidRPr="002E7EEE">
        <w:rPr>
          <w:sz w:val="18"/>
        </w:rPr>
        <w:t xml:space="preserve">Die Datenverarbeitung </w:t>
      </w:r>
      <w:r w:rsidR="000A4FF9">
        <w:rPr>
          <w:sz w:val="18"/>
        </w:rPr>
        <w:t>findet</w:t>
      </w:r>
      <w:r w:rsidR="00382026" w:rsidRPr="002E7EEE">
        <w:rPr>
          <w:sz w:val="18"/>
        </w:rPr>
        <w:t xml:space="preserve"> zu folgenden Zwecken </w:t>
      </w:r>
      <w:r w:rsidR="000A4FF9">
        <w:rPr>
          <w:sz w:val="18"/>
        </w:rPr>
        <w:t>statt</w:t>
      </w:r>
      <w:r w:rsidR="00B4490B">
        <w:rPr>
          <w:sz w:val="18"/>
        </w:rPr>
        <w:t xml:space="preserve"> (die „</w:t>
      </w:r>
      <w:r w:rsidR="00B4490B">
        <w:rPr>
          <w:sz w:val="18"/>
          <w:u w:val="single"/>
        </w:rPr>
        <w:t>Zwecke</w:t>
      </w:r>
      <w:r w:rsidR="00B4490B">
        <w:rPr>
          <w:sz w:val="18"/>
        </w:rPr>
        <w:t>“)</w:t>
      </w:r>
      <w:bookmarkEnd w:id="3"/>
    </w:p>
    <w:p w14:paraId="477CFAB3" w14:textId="57CCA611" w:rsidR="00E162E9" w:rsidRPr="00356A20" w:rsidRDefault="00F237D3" w:rsidP="00A93133">
      <w:pPr>
        <w:pStyle w:val="berschrift3"/>
        <w:rPr>
          <w:sz w:val="18"/>
          <w:szCs w:val="18"/>
          <w:lang w:val="de-AT" w:eastAsia="ar-SA"/>
        </w:rPr>
      </w:pPr>
      <w:r w:rsidRPr="00356A20">
        <w:rPr>
          <w:sz w:val="18"/>
          <w:szCs w:val="18"/>
          <w:lang w:val="de-AT" w:eastAsia="ar-SA"/>
        </w:rPr>
        <w:t>Durchführung des Kundenbindungsprogramms:</w:t>
      </w:r>
      <w:r>
        <w:rPr>
          <w:sz w:val="18"/>
          <w:szCs w:val="18"/>
          <w:lang w:val="de-AT" w:eastAsia="ar-SA"/>
        </w:rPr>
        <w:t xml:space="preserve"> </w:t>
      </w:r>
      <w:r w:rsidRPr="00356A20">
        <w:rPr>
          <w:sz w:val="18"/>
          <w:szCs w:val="18"/>
          <w:lang w:val="de-AT" w:eastAsia="ar-SA"/>
        </w:rPr>
        <w:t xml:space="preserve">Authentifizierung; Verwaltung des Punktekontos; Vergabe und Einlösung von Punkten; Versand von Prämien; Durchführung von Umfragen; Teilen von Inhalten auf </w:t>
      </w:r>
      <w:proofErr w:type="spellStart"/>
      <w:r w:rsidRPr="00356A20">
        <w:rPr>
          <w:sz w:val="18"/>
          <w:szCs w:val="18"/>
          <w:lang w:val="de-AT" w:eastAsia="ar-SA"/>
        </w:rPr>
        <w:t>Social</w:t>
      </w:r>
      <w:proofErr w:type="spellEnd"/>
      <w:r w:rsidRPr="00356A20">
        <w:rPr>
          <w:sz w:val="18"/>
          <w:szCs w:val="18"/>
          <w:lang w:val="de-AT" w:eastAsia="ar-SA"/>
        </w:rPr>
        <w:t xml:space="preserve"> Media (z</w:t>
      </w:r>
      <w:r w:rsidR="00D90DF8">
        <w:rPr>
          <w:sz w:val="18"/>
          <w:szCs w:val="18"/>
          <w:lang w:val="de-AT" w:eastAsia="ar-SA"/>
        </w:rPr>
        <w:t xml:space="preserve">. </w:t>
      </w:r>
      <w:r w:rsidRPr="00356A20">
        <w:rPr>
          <w:sz w:val="18"/>
          <w:szCs w:val="18"/>
          <w:lang w:val="de-AT" w:eastAsia="ar-SA"/>
        </w:rPr>
        <w:t>B</w:t>
      </w:r>
      <w:r w:rsidR="00D90DF8">
        <w:rPr>
          <w:sz w:val="18"/>
          <w:szCs w:val="18"/>
          <w:lang w:val="de-AT" w:eastAsia="ar-SA"/>
        </w:rPr>
        <w:t>.</w:t>
      </w:r>
      <w:r w:rsidRPr="00356A20">
        <w:rPr>
          <w:sz w:val="18"/>
          <w:szCs w:val="18"/>
          <w:lang w:val="de-AT" w:eastAsia="ar-SA"/>
        </w:rPr>
        <w:t xml:space="preserve"> Facebook, Instagram)</w:t>
      </w:r>
    </w:p>
    <w:p w14:paraId="0AFF0FCC" w14:textId="19DB9639" w:rsidR="00F237D3" w:rsidRPr="00356A20" w:rsidRDefault="00F237D3" w:rsidP="00A93133">
      <w:pPr>
        <w:pStyle w:val="berschrift3"/>
        <w:rPr>
          <w:sz w:val="18"/>
          <w:szCs w:val="18"/>
          <w:lang w:val="de-AT" w:eastAsia="ar-SA"/>
        </w:rPr>
      </w:pPr>
      <w:r w:rsidRPr="00356A20">
        <w:rPr>
          <w:sz w:val="18"/>
          <w:szCs w:val="18"/>
          <w:lang w:val="de-AT" w:eastAsia="ar-SA"/>
        </w:rPr>
        <w:t>Versand/Ausgabe von physischen Prämien</w:t>
      </w:r>
    </w:p>
    <w:p w14:paraId="2F98F429" w14:textId="2BF7418D" w:rsidR="00F237D3" w:rsidRPr="00356A20" w:rsidRDefault="00F237D3" w:rsidP="00A93133">
      <w:pPr>
        <w:pStyle w:val="berschrift3"/>
        <w:rPr>
          <w:sz w:val="18"/>
          <w:szCs w:val="18"/>
          <w:lang w:val="de-AT" w:eastAsia="ar-SA"/>
        </w:rPr>
      </w:pPr>
      <w:r w:rsidRPr="00356A20">
        <w:rPr>
          <w:sz w:val="18"/>
          <w:szCs w:val="18"/>
          <w:lang w:val="de-AT" w:eastAsia="ar-SA"/>
        </w:rPr>
        <w:t>Erstellung von Statistiken zum Kaufverhalten der Kunden</w:t>
      </w:r>
    </w:p>
    <w:p w14:paraId="479A9776" w14:textId="6797F71D" w:rsidR="00F237D3" w:rsidRPr="00356A20" w:rsidRDefault="00F237D3" w:rsidP="00A93133">
      <w:pPr>
        <w:pStyle w:val="berschrift3"/>
        <w:rPr>
          <w:sz w:val="18"/>
          <w:szCs w:val="18"/>
          <w:lang w:val="de-AT" w:eastAsia="ar-SA"/>
        </w:rPr>
      </w:pPr>
      <w:r w:rsidRPr="00356A20">
        <w:rPr>
          <w:sz w:val="18"/>
          <w:szCs w:val="18"/>
          <w:lang w:val="de-AT" w:eastAsia="ar-SA"/>
        </w:rPr>
        <w:t>Benachrichtigung von Kunden (E-Mail, Push-Benachrichtigung, Post, SMS)</w:t>
      </w:r>
    </w:p>
    <w:p w14:paraId="4BF00D5E" w14:textId="0AA87C56" w:rsidR="00F237D3" w:rsidRPr="00356A20" w:rsidRDefault="00F237D3" w:rsidP="00A93133">
      <w:pPr>
        <w:pStyle w:val="berschrift3"/>
        <w:rPr>
          <w:sz w:val="18"/>
          <w:szCs w:val="18"/>
          <w:lang w:val="de-AT" w:eastAsia="ar-SA"/>
        </w:rPr>
      </w:pPr>
      <w:r w:rsidRPr="00356A20">
        <w:rPr>
          <w:sz w:val="18"/>
          <w:szCs w:val="18"/>
          <w:lang w:val="de-AT" w:eastAsia="ar-SA"/>
        </w:rPr>
        <w:t>Betrugserkennung</w:t>
      </w:r>
    </w:p>
    <w:p w14:paraId="7CB69A9F" w14:textId="7F22E848" w:rsidR="00F237D3" w:rsidRPr="00196D7F" w:rsidRDefault="00F237D3" w:rsidP="00356A20">
      <w:pPr>
        <w:pStyle w:val="berschrift3"/>
        <w:rPr>
          <w:sz w:val="18"/>
          <w:szCs w:val="18"/>
        </w:rPr>
      </w:pPr>
      <w:r w:rsidRPr="00356A20">
        <w:rPr>
          <w:sz w:val="18"/>
          <w:szCs w:val="18"/>
          <w:lang w:val="de-AT" w:eastAsia="ar-SA"/>
        </w:rPr>
        <w:t>Anonymisierung der Daten</w:t>
      </w:r>
    </w:p>
    <w:p w14:paraId="42F3E127" w14:textId="39BE88FA" w:rsidR="00382026" w:rsidRDefault="002E7EEE" w:rsidP="00230549">
      <w:pPr>
        <w:pStyle w:val="berschrift2"/>
        <w:rPr>
          <w:sz w:val="18"/>
        </w:rPr>
      </w:pPr>
      <w:r w:rsidRPr="002E7EEE">
        <w:rPr>
          <w:sz w:val="18"/>
          <w:u w:val="single"/>
        </w:rPr>
        <w:t>Rechtsgrundlagen</w:t>
      </w:r>
      <w:r>
        <w:rPr>
          <w:sz w:val="18"/>
        </w:rPr>
        <w:t xml:space="preserve">.  </w:t>
      </w:r>
      <w:r w:rsidR="00382026" w:rsidRPr="002E7EEE">
        <w:rPr>
          <w:sz w:val="18"/>
        </w:rPr>
        <w:t>Rechtsgrun</w:t>
      </w:r>
      <w:r>
        <w:rPr>
          <w:sz w:val="18"/>
        </w:rPr>
        <w:t>dlage der Datenverarbeitung sind</w:t>
      </w:r>
    </w:p>
    <w:p w14:paraId="2BB11BD5" w14:textId="51D38E31" w:rsidR="00356A20" w:rsidRPr="00002F6E" w:rsidRDefault="00356A20" w:rsidP="00356A20">
      <w:pPr>
        <w:pStyle w:val="berschrift3"/>
        <w:rPr>
          <w:sz w:val="18"/>
          <w:lang w:val="de-AT" w:eastAsia="ar-SA"/>
        </w:rPr>
      </w:pPr>
      <w:r>
        <w:rPr>
          <w:sz w:val="18"/>
          <w:lang w:val="de-AT" w:eastAsia="ar-SA"/>
        </w:rPr>
        <w:t xml:space="preserve">die Vertragserfüllung gemäß Art 6 Abs 1 </w:t>
      </w:r>
      <w:proofErr w:type="spellStart"/>
      <w:r>
        <w:rPr>
          <w:sz w:val="18"/>
          <w:lang w:val="de-AT" w:eastAsia="ar-SA"/>
        </w:rPr>
        <w:t>lit</w:t>
      </w:r>
      <w:proofErr w:type="spellEnd"/>
      <w:r>
        <w:rPr>
          <w:sz w:val="18"/>
          <w:lang w:val="de-AT" w:eastAsia="ar-SA"/>
        </w:rPr>
        <w:t xml:space="preserve"> b </w:t>
      </w:r>
      <w:r w:rsidRPr="00A92826">
        <w:rPr>
          <w:sz w:val="18"/>
          <w:lang w:val="de-AT" w:eastAsia="ar-SA"/>
        </w:rPr>
        <w:t>DSGVO</w:t>
      </w:r>
      <w:r>
        <w:rPr>
          <w:sz w:val="18"/>
          <w:lang w:val="de-AT" w:eastAsia="ar-SA"/>
        </w:rPr>
        <w:t>;</w:t>
      </w:r>
    </w:p>
    <w:p w14:paraId="60E753CA" w14:textId="691400D8" w:rsidR="002E7EEE" w:rsidRPr="005B67EB" w:rsidRDefault="00356A20" w:rsidP="002E7EEE">
      <w:pPr>
        <w:pStyle w:val="berschrift3"/>
        <w:rPr>
          <w:lang w:val="de-AT" w:eastAsia="ar-SA"/>
        </w:rPr>
      </w:pPr>
      <w:r w:rsidRPr="005B67EB">
        <w:rPr>
          <w:sz w:val="18"/>
          <w:lang w:val="de-AT" w:eastAsia="ar-SA"/>
        </w:rPr>
        <w:t>[</w:t>
      </w:r>
      <w:r w:rsidR="000A4FF9" w:rsidRPr="005B67EB">
        <w:rPr>
          <w:sz w:val="18"/>
          <w:lang w:val="de-AT" w:eastAsia="ar-SA"/>
        </w:rPr>
        <w:t xml:space="preserve">die </w:t>
      </w:r>
      <w:r w:rsidR="002E7EEE" w:rsidRPr="005B67EB">
        <w:rPr>
          <w:sz w:val="18"/>
          <w:lang w:val="de-AT" w:eastAsia="ar-SA"/>
        </w:rPr>
        <w:t xml:space="preserve">Einwilligung gemäß Art 6 Abs 1 lit a </w:t>
      </w:r>
      <w:r w:rsidR="002E7EEE" w:rsidRPr="005B67EB">
        <w:rPr>
          <w:i/>
          <w:sz w:val="18"/>
          <w:lang w:val="de-AT" w:eastAsia="ar-SA"/>
        </w:rPr>
        <w:t>DSGVO</w:t>
      </w:r>
      <w:r w:rsidR="002E7EEE" w:rsidRPr="005B67EB">
        <w:rPr>
          <w:sz w:val="18"/>
          <w:lang w:val="de-AT" w:eastAsia="ar-SA"/>
        </w:rPr>
        <w:t xml:space="preserve"> im </w:t>
      </w:r>
      <w:r w:rsidRPr="005B67EB">
        <w:rPr>
          <w:sz w:val="18"/>
          <w:lang w:val="de-AT" w:eastAsia="ar-SA"/>
        </w:rPr>
        <w:t>Zuge</w:t>
      </w:r>
      <w:r w:rsidR="002E7EEE" w:rsidRPr="005B67EB">
        <w:rPr>
          <w:sz w:val="18"/>
          <w:lang w:val="de-AT" w:eastAsia="ar-SA"/>
        </w:rPr>
        <w:t xml:space="preserve"> der Registrierung</w:t>
      </w:r>
      <w:r w:rsidRPr="005B67EB">
        <w:rPr>
          <w:sz w:val="18"/>
          <w:lang w:val="de-AT" w:eastAsia="ar-SA"/>
        </w:rPr>
        <w:t>]</w:t>
      </w:r>
      <w:r w:rsidR="002E7EEE" w:rsidRPr="005B67EB">
        <w:rPr>
          <w:sz w:val="18"/>
          <w:lang w:val="de-AT" w:eastAsia="ar-SA"/>
        </w:rPr>
        <w:t>;</w:t>
      </w:r>
    </w:p>
    <w:p w14:paraId="5D9FB59B" w14:textId="5ECED871" w:rsidR="00356A20" w:rsidRPr="005B67EB" w:rsidRDefault="00A92826" w:rsidP="002E7EEE">
      <w:pPr>
        <w:pStyle w:val="berschrift3"/>
        <w:rPr>
          <w:sz w:val="18"/>
          <w:lang w:val="de-AT" w:eastAsia="ar-SA"/>
        </w:rPr>
      </w:pPr>
      <w:bookmarkStart w:id="4" w:name="_Ref499644976"/>
      <w:r w:rsidRPr="005B67EB">
        <w:rPr>
          <w:sz w:val="18"/>
          <w:lang w:val="de-AT" w:eastAsia="ar-SA"/>
        </w:rPr>
        <w:t>[</w:t>
      </w:r>
      <w:r w:rsidR="00002F6E" w:rsidRPr="005B67EB">
        <w:rPr>
          <w:sz w:val="18"/>
          <w:lang w:val="de-AT" w:eastAsia="ar-SA"/>
        </w:rPr>
        <w:t>die Wahrung der berechtigten Interessen des Verantwortlichen oder eines Dritten</w:t>
      </w:r>
      <w:r w:rsidR="00C2117B" w:rsidRPr="005B67EB">
        <w:rPr>
          <w:sz w:val="18"/>
          <w:lang w:val="de-AT" w:eastAsia="ar-SA"/>
        </w:rPr>
        <w:t xml:space="preserve"> gemäß Art 6</w:t>
      </w:r>
      <w:r w:rsidR="00D014A5" w:rsidRPr="005B67EB">
        <w:rPr>
          <w:sz w:val="18"/>
          <w:lang w:val="de-AT" w:eastAsia="ar-SA"/>
        </w:rPr>
        <w:t> </w:t>
      </w:r>
      <w:r w:rsidR="00C2117B" w:rsidRPr="005B67EB">
        <w:rPr>
          <w:sz w:val="18"/>
          <w:lang w:val="de-AT" w:eastAsia="ar-SA"/>
        </w:rPr>
        <w:t xml:space="preserve">Abs 1 </w:t>
      </w:r>
      <w:proofErr w:type="spellStart"/>
      <w:r w:rsidR="00C2117B" w:rsidRPr="005B67EB">
        <w:rPr>
          <w:sz w:val="18"/>
          <w:lang w:val="de-AT" w:eastAsia="ar-SA"/>
        </w:rPr>
        <w:t>lit</w:t>
      </w:r>
      <w:proofErr w:type="spellEnd"/>
      <w:r w:rsidR="00C2117B" w:rsidRPr="005B67EB">
        <w:rPr>
          <w:sz w:val="18"/>
          <w:lang w:val="de-AT" w:eastAsia="ar-SA"/>
        </w:rPr>
        <w:t xml:space="preserve"> f </w:t>
      </w:r>
      <w:r w:rsidR="00C2117B" w:rsidRPr="005B67EB">
        <w:rPr>
          <w:i/>
          <w:sz w:val="18"/>
          <w:lang w:val="de-AT" w:eastAsia="ar-SA"/>
        </w:rPr>
        <w:t>DSGVO</w:t>
      </w:r>
      <w:r w:rsidRPr="005B67EB">
        <w:rPr>
          <w:iCs/>
          <w:sz w:val="18"/>
          <w:lang w:val="de-AT" w:eastAsia="ar-SA"/>
        </w:rPr>
        <w:t>]</w:t>
      </w:r>
      <w:r w:rsidR="00002F6E" w:rsidRPr="005B67EB">
        <w:rPr>
          <w:sz w:val="18"/>
          <w:lang w:val="de-AT" w:eastAsia="ar-SA"/>
        </w:rPr>
        <w:t>.</w:t>
      </w:r>
      <w:bookmarkEnd w:id="4"/>
    </w:p>
    <w:p w14:paraId="40524B15" w14:textId="2FE7DB7B" w:rsidR="005B67EB" w:rsidRPr="005B67EB" w:rsidRDefault="005B67EB" w:rsidP="005B67EB">
      <w:pPr>
        <w:pStyle w:val="berschrift2"/>
        <w:rPr>
          <w:highlight w:val="red"/>
        </w:rPr>
      </w:pPr>
      <w:r w:rsidRPr="005B67EB">
        <w:rPr>
          <w:highlight w:val="red"/>
        </w:rPr>
        <w:t>(Button mit DSGVO einverstanden ist zwingend erforderlich</w:t>
      </w:r>
    </w:p>
    <w:p w14:paraId="6AC2E336" w14:textId="0F893EC6" w:rsidR="000A278B" w:rsidRDefault="004D3583" w:rsidP="00500374">
      <w:pPr>
        <w:pStyle w:val="berschrift2"/>
        <w:rPr>
          <w:sz w:val="18"/>
        </w:rPr>
      </w:pPr>
      <w:r>
        <w:rPr>
          <w:sz w:val="18"/>
          <w:u w:val="single"/>
        </w:rPr>
        <w:t>Sicherheitsmaßnahmen</w:t>
      </w:r>
      <w:r w:rsidR="000A278B" w:rsidRPr="000A278B">
        <w:rPr>
          <w:sz w:val="18"/>
        </w:rPr>
        <w:t xml:space="preserve">.  Die </w:t>
      </w:r>
      <w:r w:rsidR="000A278B" w:rsidRPr="008F5F4D">
        <w:rPr>
          <w:i/>
          <w:sz w:val="18"/>
        </w:rPr>
        <w:t>Daten</w:t>
      </w:r>
      <w:r w:rsidR="000A278B" w:rsidRPr="000A278B">
        <w:rPr>
          <w:sz w:val="18"/>
        </w:rPr>
        <w:t xml:space="preserve"> werd</w:t>
      </w:r>
      <w:r>
        <w:rPr>
          <w:sz w:val="18"/>
        </w:rPr>
        <w:t xml:space="preserve">en </w:t>
      </w:r>
      <w:r w:rsidRPr="00394347">
        <w:rPr>
          <w:sz w:val="18"/>
        </w:rPr>
        <w:t>vor unberechtigtem</w:t>
      </w:r>
      <w:r w:rsidR="000A278B" w:rsidRPr="00394347">
        <w:rPr>
          <w:sz w:val="18"/>
        </w:rPr>
        <w:t xml:space="preserve"> Zugriff durch Datensicherheitsmaßnahmen</w:t>
      </w:r>
      <w:r w:rsidR="00394347" w:rsidRPr="00394347">
        <w:rPr>
          <w:sz w:val="18"/>
        </w:rPr>
        <w:t xml:space="preserve"> (</w:t>
      </w:r>
      <w:bookmarkStart w:id="5" w:name="_Hlk505714511"/>
      <w:r w:rsidR="000A278B" w:rsidRPr="00394347">
        <w:rPr>
          <w:sz w:val="18"/>
        </w:rPr>
        <w:t>verschlüsselte Übertragung,</w:t>
      </w:r>
      <w:r w:rsidR="00AA4612" w:rsidRPr="00394347">
        <w:rPr>
          <w:sz w:val="18"/>
        </w:rPr>
        <w:t xml:space="preserve"> Pseudonymisierung der </w:t>
      </w:r>
      <w:r w:rsidR="00AA4612" w:rsidRPr="00394347">
        <w:rPr>
          <w:i/>
          <w:iCs/>
          <w:sz w:val="18"/>
        </w:rPr>
        <w:t>Daten</w:t>
      </w:r>
      <w:r w:rsidR="00D321A5" w:rsidRPr="00394347">
        <w:rPr>
          <w:sz w:val="18"/>
        </w:rPr>
        <w:t>,</w:t>
      </w:r>
      <w:r w:rsidR="000A278B" w:rsidRPr="00394347">
        <w:rPr>
          <w:sz w:val="18"/>
        </w:rPr>
        <w:t xml:space="preserve"> Rollenberechtigungskonzept, Datensicherungskonzept,</w:t>
      </w:r>
      <w:r w:rsidR="00394347" w:rsidRPr="00394347">
        <w:rPr>
          <w:sz w:val="18"/>
        </w:rPr>
        <w:t xml:space="preserve"> Ausfallsicherheit)</w:t>
      </w:r>
      <w:bookmarkEnd w:id="5"/>
      <w:r>
        <w:rPr>
          <w:sz w:val="18"/>
        </w:rPr>
        <w:t xml:space="preserve"> geschützt</w:t>
      </w:r>
      <w:r w:rsidR="000A278B" w:rsidRPr="000A278B">
        <w:rPr>
          <w:sz w:val="18"/>
        </w:rPr>
        <w:t>. Die Sicherungsmaßnahmen werden entsprechend der technologischen</w:t>
      </w:r>
      <w:r w:rsidR="000A278B">
        <w:rPr>
          <w:sz w:val="18"/>
        </w:rPr>
        <w:t xml:space="preserve"> </w:t>
      </w:r>
      <w:r w:rsidR="000A278B" w:rsidRPr="000A278B">
        <w:rPr>
          <w:sz w:val="18"/>
        </w:rPr>
        <w:t xml:space="preserve">Entwicklung fortlaufend </w:t>
      </w:r>
      <w:r w:rsidR="00BA1C30">
        <w:rPr>
          <w:sz w:val="18"/>
        </w:rPr>
        <w:t>ü</w:t>
      </w:r>
      <w:r w:rsidR="000A278B" w:rsidRPr="000A278B">
        <w:rPr>
          <w:sz w:val="18"/>
        </w:rPr>
        <w:t>berarbeitet.</w:t>
      </w:r>
    </w:p>
    <w:p w14:paraId="6E8D179A" w14:textId="5CA79546" w:rsidR="00A92826" w:rsidRDefault="00A92826" w:rsidP="000A4FF9">
      <w:pPr>
        <w:pStyle w:val="berschrift1"/>
      </w:pPr>
      <w:r>
        <w:t>Tabellarische Darstellung</w:t>
      </w:r>
    </w:p>
    <w:p w14:paraId="2416774C" w14:textId="56F41DD3" w:rsidR="00A92826" w:rsidRDefault="00A92826" w:rsidP="00A92826">
      <w:pPr>
        <w:pStyle w:val="berschrift2"/>
        <w:rPr>
          <w:sz w:val="18"/>
        </w:rPr>
      </w:pPr>
      <w:r w:rsidRPr="00A92826">
        <w:rPr>
          <w:sz w:val="18"/>
        </w:rPr>
        <w:t xml:space="preserve">Im </w:t>
      </w:r>
      <w:r>
        <w:rPr>
          <w:sz w:val="18"/>
        </w:rPr>
        <w:t>F</w:t>
      </w:r>
      <w:r w:rsidRPr="00A92826">
        <w:rPr>
          <w:sz w:val="18"/>
        </w:rPr>
        <w:t xml:space="preserve">olgenden finden Sie </w:t>
      </w:r>
      <w:r>
        <w:rPr>
          <w:sz w:val="18"/>
        </w:rPr>
        <w:t>eine Übersicht, welche Datenverarbeitungsvorgänge zu welchem Zweck und auf welcher Rechtsgrundlage stattfinden:</w:t>
      </w:r>
    </w:p>
    <w:tbl>
      <w:tblPr>
        <w:tblStyle w:val="Tabellenraster"/>
        <w:tblW w:w="7992" w:type="dxa"/>
        <w:tblInd w:w="1075" w:type="dxa"/>
        <w:tblLook w:val="04A0" w:firstRow="1" w:lastRow="0" w:firstColumn="1" w:lastColumn="0" w:noHBand="0" w:noVBand="1"/>
      </w:tblPr>
      <w:tblGrid>
        <w:gridCol w:w="3483"/>
        <w:gridCol w:w="2822"/>
        <w:gridCol w:w="1687"/>
      </w:tblGrid>
      <w:tr w:rsidR="00A92826" w:rsidRPr="00BD4131" w14:paraId="32AA8A1C" w14:textId="77777777" w:rsidTr="00DB29B3">
        <w:tc>
          <w:tcPr>
            <w:tcW w:w="3483" w:type="dxa"/>
          </w:tcPr>
          <w:p w14:paraId="41B5A844" w14:textId="77777777" w:rsidR="00A92826" w:rsidRPr="00356A20" w:rsidRDefault="00A92826" w:rsidP="002A0499">
            <w:pPr>
              <w:rPr>
                <w:b/>
                <w:sz w:val="18"/>
                <w:szCs w:val="18"/>
                <w:lang w:val="de-AT"/>
              </w:rPr>
            </w:pPr>
            <w:r w:rsidRPr="00356A20">
              <w:rPr>
                <w:b/>
                <w:sz w:val="18"/>
                <w:szCs w:val="18"/>
                <w:lang w:val="de-AT"/>
              </w:rPr>
              <w:lastRenderedPageBreak/>
              <w:t>Datenkategorie</w:t>
            </w:r>
          </w:p>
        </w:tc>
        <w:tc>
          <w:tcPr>
            <w:tcW w:w="2822" w:type="dxa"/>
          </w:tcPr>
          <w:p w14:paraId="71051B62" w14:textId="77777777" w:rsidR="00A92826" w:rsidRPr="00356A20" w:rsidRDefault="00A92826" w:rsidP="002A0499">
            <w:pPr>
              <w:rPr>
                <w:b/>
                <w:sz w:val="18"/>
                <w:szCs w:val="18"/>
                <w:lang w:val="de-AT"/>
              </w:rPr>
            </w:pPr>
            <w:r w:rsidRPr="00356A20">
              <w:rPr>
                <w:b/>
                <w:sz w:val="18"/>
                <w:szCs w:val="18"/>
                <w:lang w:val="de-AT"/>
              </w:rPr>
              <w:t>Verarbeitungszweck</w:t>
            </w:r>
          </w:p>
        </w:tc>
        <w:tc>
          <w:tcPr>
            <w:tcW w:w="1687" w:type="dxa"/>
          </w:tcPr>
          <w:p w14:paraId="6BF860E8" w14:textId="77777777" w:rsidR="00A92826" w:rsidRPr="00356A20" w:rsidRDefault="00A92826" w:rsidP="002A0499">
            <w:pPr>
              <w:rPr>
                <w:b/>
                <w:sz w:val="18"/>
                <w:szCs w:val="18"/>
                <w:lang w:val="de-AT"/>
              </w:rPr>
            </w:pPr>
            <w:r w:rsidRPr="00356A20">
              <w:rPr>
                <w:b/>
                <w:sz w:val="18"/>
                <w:szCs w:val="18"/>
                <w:lang w:val="de-AT"/>
              </w:rPr>
              <w:t>Rechtsgrundlage</w:t>
            </w:r>
          </w:p>
        </w:tc>
      </w:tr>
      <w:tr w:rsidR="00A92826" w:rsidRPr="00BD4131" w14:paraId="7976AA3F" w14:textId="77777777" w:rsidTr="00DB29B3">
        <w:tc>
          <w:tcPr>
            <w:tcW w:w="3483" w:type="dxa"/>
          </w:tcPr>
          <w:p w14:paraId="53812851" w14:textId="77777777" w:rsidR="00A92826" w:rsidRPr="00356A20" w:rsidRDefault="00A92826" w:rsidP="002A0499">
            <w:pPr>
              <w:jc w:val="left"/>
              <w:rPr>
                <w:bCs/>
                <w:sz w:val="18"/>
                <w:szCs w:val="18"/>
                <w:lang w:val="de-AT" w:eastAsia="ar-SA"/>
              </w:rPr>
            </w:pPr>
            <w:r w:rsidRPr="00356A20">
              <w:rPr>
                <w:bCs/>
                <w:sz w:val="18"/>
                <w:szCs w:val="18"/>
                <w:lang w:val="de-AT" w:eastAsia="ar-SA"/>
              </w:rPr>
              <w:t>Mitgliederstammdaten</w:t>
            </w:r>
          </w:p>
        </w:tc>
        <w:tc>
          <w:tcPr>
            <w:tcW w:w="2822" w:type="dxa"/>
          </w:tcPr>
          <w:p w14:paraId="1CF48498" w14:textId="77777777" w:rsidR="00A92826" w:rsidRPr="00356A20" w:rsidRDefault="00A92826" w:rsidP="002A0499">
            <w:pPr>
              <w:jc w:val="left"/>
              <w:rPr>
                <w:bCs/>
                <w:sz w:val="18"/>
                <w:szCs w:val="18"/>
                <w:lang w:val="de-AT" w:eastAsia="ar-SA"/>
              </w:rPr>
            </w:pPr>
            <w:r w:rsidRPr="00356A20">
              <w:rPr>
                <w:bCs/>
                <w:sz w:val="18"/>
                <w:szCs w:val="18"/>
                <w:lang w:val="de-AT" w:eastAsia="ar-SA"/>
              </w:rPr>
              <w:t>Versand/Ausgabe von physischen Prämien</w:t>
            </w:r>
            <w:r w:rsidRPr="00BD4131">
              <w:rPr>
                <w:bCs/>
                <w:sz w:val="18"/>
                <w:szCs w:val="18"/>
                <w:lang w:val="de-AT" w:eastAsia="ar-SA"/>
              </w:rPr>
              <w:t xml:space="preserve">; </w:t>
            </w:r>
            <w:r w:rsidRPr="00356A20">
              <w:rPr>
                <w:bCs/>
                <w:sz w:val="18"/>
                <w:szCs w:val="18"/>
                <w:lang w:val="de-AT" w:eastAsia="ar-SA"/>
              </w:rPr>
              <w:t>Benachrichtigung von Kunden</w:t>
            </w:r>
          </w:p>
        </w:tc>
        <w:tc>
          <w:tcPr>
            <w:tcW w:w="1687" w:type="dxa"/>
          </w:tcPr>
          <w:p w14:paraId="6B8F7489" w14:textId="77777777" w:rsidR="00A92826" w:rsidRPr="00356A20" w:rsidRDefault="00A92826" w:rsidP="002A0499">
            <w:pPr>
              <w:jc w:val="left"/>
              <w:rPr>
                <w:bCs/>
                <w:sz w:val="18"/>
                <w:szCs w:val="18"/>
                <w:lang w:val="de-AT" w:eastAsia="ar-SA"/>
              </w:rPr>
            </w:pPr>
            <w:r w:rsidRPr="00BD4131">
              <w:rPr>
                <w:bCs/>
                <w:sz w:val="18"/>
                <w:szCs w:val="18"/>
                <w:lang w:val="de-AT" w:eastAsia="ar-SA"/>
              </w:rPr>
              <w:t>Vertragserfüllung</w:t>
            </w:r>
          </w:p>
        </w:tc>
      </w:tr>
      <w:tr w:rsidR="00A92826" w:rsidRPr="00BD4131" w14:paraId="32DAF463" w14:textId="77777777" w:rsidTr="00DB29B3">
        <w:tc>
          <w:tcPr>
            <w:tcW w:w="3483" w:type="dxa"/>
          </w:tcPr>
          <w:p w14:paraId="586E241A" w14:textId="77777777" w:rsidR="00A92826" w:rsidRPr="00356A20" w:rsidRDefault="00A92826" w:rsidP="002A0499">
            <w:pPr>
              <w:jc w:val="left"/>
              <w:rPr>
                <w:bCs/>
                <w:sz w:val="18"/>
                <w:szCs w:val="18"/>
                <w:lang w:val="de-AT" w:eastAsia="ar-SA"/>
              </w:rPr>
            </w:pPr>
            <w:r w:rsidRPr="00BD4131">
              <w:rPr>
                <w:bCs/>
                <w:sz w:val="18"/>
                <w:szCs w:val="18"/>
                <w:lang w:val="de-AT" w:eastAsia="ar-SA"/>
              </w:rPr>
              <w:t>Mobilgerätedaten</w:t>
            </w:r>
          </w:p>
        </w:tc>
        <w:tc>
          <w:tcPr>
            <w:tcW w:w="2822" w:type="dxa"/>
          </w:tcPr>
          <w:p w14:paraId="146BE4F8" w14:textId="77777777" w:rsidR="00A92826" w:rsidRPr="00356A20" w:rsidRDefault="00A92826" w:rsidP="002A0499">
            <w:pPr>
              <w:jc w:val="left"/>
              <w:rPr>
                <w:bCs/>
                <w:sz w:val="18"/>
                <w:szCs w:val="18"/>
                <w:lang w:val="de-AT" w:eastAsia="ar-SA"/>
              </w:rPr>
            </w:pPr>
            <w:r w:rsidRPr="00BD4131">
              <w:rPr>
                <w:bCs/>
                <w:sz w:val="18"/>
                <w:szCs w:val="18"/>
                <w:lang w:val="de-AT" w:eastAsia="ar-SA"/>
              </w:rPr>
              <w:t>Benachrichtigung von Kunden</w:t>
            </w:r>
          </w:p>
        </w:tc>
        <w:tc>
          <w:tcPr>
            <w:tcW w:w="1687" w:type="dxa"/>
          </w:tcPr>
          <w:p w14:paraId="0A3BCAAD" w14:textId="77777777" w:rsidR="00A92826" w:rsidRPr="00356A20" w:rsidRDefault="00A92826" w:rsidP="002A0499">
            <w:pPr>
              <w:jc w:val="left"/>
              <w:rPr>
                <w:bCs/>
                <w:sz w:val="18"/>
                <w:szCs w:val="18"/>
                <w:lang w:val="de-AT" w:eastAsia="ar-SA"/>
              </w:rPr>
            </w:pPr>
            <w:r>
              <w:rPr>
                <w:bCs/>
                <w:sz w:val="18"/>
                <w:szCs w:val="18"/>
                <w:lang w:val="de-AT" w:eastAsia="ar-SA"/>
              </w:rPr>
              <w:t>Vertragserfüllung</w:t>
            </w:r>
          </w:p>
        </w:tc>
      </w:tr>
      <w:tr w:rsidR="00A92826" w:rsidRPr="00BD4131" w14:paraId="2E141ED4" w14:textId="77777777" w:rsidTr="00DB29B3">
        <w:tc>
          <w:tcPr>
            <w:tcW w:w="3483" w:type="dxa"/>
          </w:tcPr>
          <w:p w14:paraId="14DE53E2" w14:textId="77777777" w:rsidR="00A92826" w:rsidRPr="00356A20" w:rsidRDefault="00A92826" w:rsidP="002A0499">
            <w:pPr>
              <w:jc w:val="left"/>
              <w:rPr>
                <w:bCs/>
                <w:sz w:val="18"/>
                <w:szCs w:val="18"/>
                <w:lang w:val="de-AT" w:eastAsia="ar-SA"/>
              </w:rPr>
            </w:pPr>
            <w:r w:rsidRPr="00BD4131">
              <w:rPr>
                <w:bCs/>
                <w:sz w:val="18"/>
                <w:szCs w:val="18"/>
                <w:lang w:val="de-AT" w:eastAsia="ar-SA"/>
              </w:rPr>
              <w:t>Treueprogrammdaten</w:t>
            </w:r>
          </w:p>
        </w:tc>
        <w:tc>
          <w:tcPr>
            <w:tcW w:w="2822" w:type="dxa"/>
          </w:tcPr>
          <w:p w14:paraId="3044B761" w14:textId="77777777" w:rsidR="00A92826" w:rsidRPr="00356A20" w:rsidRDefault="00A92826" w:rsidP="002A0499">
            <w:pPr>
              <w:jc w:val="left"/>
              <w:rPr>
                <w:bCs/>
                <w:sz w:val="18"/>
                <w:szCs w:val="18"/>
                <w:lang w:val="de-AT" w:eastAsia="ar-SA"/>
              </w:rPr>
            </w:pPr>
            <w:r w:rsidRPr="00BD4131">
              <w:rPr>
                <w:bCs/>
                <w:sz w:val="18"/>
                <w:szCs w:val="18"/>
                <w:lang w:val="de-AT" w:eastAsia="ar-SA"/>
              </w:rPr>
              <w:t>Versand/Ausgabe von physischen Prämien;</w:t>
            </w:r>
          </w:p>
        </w:tc>
        <w:tc>
          <w:tcPr>
            <w:tcW w:w="1687" w:type="dxa"/>
          </w:tcPr>
          <w:p w14:paraId="573BD981" w14:textId="77777777" w:rsidR="00A92826" w:rsidRPr="00356A20" w:rsidRDefault="00A92826" w:rsidP="002A0499">
            <w:pPr>
              <w:jc w:val="left"/>
              <w:rPr>
                <w:bCs/>
                <w:sz w:val="18"/>
                <w:szCs w:val="18"/>
                <w:lang w:val="de-AT" w:eastAsia="ar-SA"/>
              </w:rPr>
            </w:pPr>
            <w:r w:rsidRPr="00BD4131">
              <w:rPr>
                <w:bCs/>
                <w:sz w:val="18"/>
                <w:szCs w:val="18"/>
                <w:lang w:val="de-AT" w:eastAsia="ar-SA"/>
              </w:rPr>
              <w:t>Vertragserfüllung</w:t>
            </w:r>
          </w:p>
        </w:tc>
      </w:tr>
      <w:tr w:rsidR="00A92826" w:rsidRPr="00BD4131" w14:paraId="5C194C3A" w14:textId="77777777" w:rsidTr="00DB29B3">
        <w:tc>
          <w:tcPr>
            <w:tcW w:w="3483" w:type="dxa"/>
          </w:tcPr>
          <w:p w14:paraId="54EF733F" w14:textId="77777777" w:rsidR="00A92826" w:rsidRPr="00BD4131" w:rsidRDefault="00A92826" w:rsidP="002A0499">
            <w:pPr>
              <w:jc w:val="left"/>
              <w:rPr>
                <w:bCs/>
                <w:sz w:val="18"/>
                <w:szCs w:val="18"/>
                <w:lang w:val="de-AT" w:eastAsia="ar-SA"/>
              </w:rPr>
            </w:pPr>
            <w:r>
              <w:rPr>
                <w:bCs/>
                <w:sz w:val="18"/>
                <w:szCs w:val="18"/>
                <w:lang w:val="de-AT" w:eastAsia="ar-SA"/>
              </w:rPr>
              <w:t>Nachrichtenverlauf</w:t>
            </w:r>
          </w:p>
        </w:tc>
        <w:tc>
          <w:tcPr>
            <w:tcW w:w="2822" w:type="dxa"/>
          </w:tcPr>
          <w:p w14:paraId="012515A0" w14:textId="77777777" w:rsidR="00A92826" w:rsidRPr="00BD4131" w:rsidRDefault="00A92826" w:rsidP="002A0499">
            <w:pPr>
              <w:jc w:val="left"/>
              <w:rPr>
                <w:bCs/>
                <w:sz w:val="18"/>
                <w:szCs w:val="18"/>
                <w:lang w:val="de-AT" w:eastAsia="ar-SA"/>
              </w:rPr>
            </w:pPr>
            <w:r w:rsidRPr="00BD4131">
              <w:rPr>
                <w:bCs/>
                <w:sz w:val="18"/>
                <w:szCs w:val="18"/>
                <w:lang w:val="de-AT" w:eastAsia="ar-SA"/>
              </w:rPr>
              <w:t>Benachrichtigung von Kunden</w:t>
            </w:r>
          </w:p>
        </w:tc>
        <w:tc>
          <w:tcPr>
            <w:tcW w:w="1687" w:type="dxa"/>
          </w:tcPr>
          <w:p w14:paraId="06BB5785" w14:textId="77777777" w:rsidR="00A92826" w:rsidRPr="00BD4131" w:rsidRDefault="00A92826" w:rsidP="002A0499">
            <w:pPr>
              <w:jc w:val="left"/>
              <w:rPr>
                <w:bCs/>
                <w:sz w:val="18"/>
                <w:szCs w:val="18"/>
                <w:lang w:val="de-AT" w:eastAsia="ar-SA"/>
              </w:rPr>
            </w:pPr>
            <w:r>
              <w:rPr>
                <w:bCs/>
                <w:sz w:val="18"/>
                <w:szCs w:val="18"/>
                <w:lang w:val="de-AT" w:eastAsia="ar-SA"/>
              </w:rPr>
              <w:t>Vertragserfüllung</w:t>
            </w:r>
          </w:p>
        </w:tc>
      </w:tr>
      <w:tr w:rsidR="00A92826" w:rsidRPr="00BD4131" w14:paraId="57D0CD9F" w14:textId="77777777" w:rsidTr="00DB29B3">
        <w:tc>
          <w:tcPr>
            <w:tcW w:w="3483" w:type="dxa"/>
          </w:tcPr>
          <w:p w14:paraId="518E3A47" w14:textId="77777777" w:rsidR="00A92826" w:rsidRPr="00BD4131" w:rsidRDefault="00A92826" w:rsidP="002A0499">
            <w:pPr>
              <w:jc w:val="left"/>
              <w:rPr>
                <w:bCs/>
                <w:sz w:val="18"/>
                <w:szCs w:val="18"/>
                <w:lang w:val="de-AT" w:eastAsia="ar-SA"/>
              </w:rPr>
            </w:pPr>
            <w:r w:rsidRPr="003E4B5C">
              <w:rPr>
                <w:bCs/>
                <w:sz w:val="18"/>
                <w:szCs w:val="18"/>
                <w:lang w:val="de-AT" w:eastAsia="ar-SA"/>
              </w:rPr>
              <w:t>Mitgliederstammdaten</w:t>
            </w:r>
            <w:r>
              <w:rPr>
                <w:bCs/>
                <w:sz w:val="18"/>
                <w:szCs w:val="18"/>
                <w:lang w:val="de-AT" w:eastAsia="ar-SA"/>
              </w:rPr>
              <w:t xml:space="preserve">; Einkaufsdaten; Nachrichtenverlauf; </w:t>
            </w:r>
            <w:r w:rsidRPr="003E4B5C">
              <w:rPr>
                <w:bCs/>
                <w:sz w:val="18"/>
                <w:szCs w:val="18"/>
                <w:lang w:val="de-AT" w:eastAsia="ar-SA"/>
              </w:rPr>
              <w:t>Treueprogrammdaten</w:t>
            </w:r>
            <w:r>
              <w:rPr>
                <w:bCs/>
                <w:sz w:val="18"/>
                <w:szCs w:val="18"/>
                <w:lang w:val="de-AT" w:eastAsia="ar-SA"/>
              </w:rPr>
              <w:t>;</w:t>
            </w:r>
            <w:r w:rsidRPr="003E4B5C">
              <w:rPr>
                <w:bCs/>
                <w:sz w:val="18"/>
                <w:szCs w:val="18"/>
                <w:lang w:val="de-AT" w:eastAsia="ar-SA"/>
              </w:rPr>
              <w:t xml:space="preserve"> Nutzungsdaten</w:t>
            </w:r>
            <w:r>
              <w:rPr>
                <w:bCs/>
                <w:sz w:val="18"/>
                <w:szCs w:val="18"/>
                <w:lang w:val="de-AT" w:eastAsia="ar-SA"/>
              </w:rPr>
              <w:t>; Drittanbieter Logindaten</w:t>
            </w:r>
          </w:p>
        </w:tc>
        <w:tc>
          <w:tcPr>
            <w:tcW w:w="2822" w:type="dxa"/>
          </w:tcPr>
          <w:p w14:paraId="585E98D9" w14:textId="77777777" w:rsidR="00A92826" w:rsidRPr="00BD4131" w:rsidRDefault="00A92826" w:rsidP="002A0499">
            <w:pPr>
              <w:jc w:val="left"/>
              <w:rPr>
                <w:bCs/>
                <w:sz w:val="18"/>
                <w:szCs w:val="18"/>
                <w:lang w:val="de-AT" w:eastAsia="ar-SA"/>
              </w:rPr>
            </w:pPr>
            <w:r w:rsidRPr="003E4B5C">
              <w:rPr>
                <w:bCs/>
                <w:sz w:val="18"/>
                <w:szCs w:val="18"/>
                <w:lang w:val="de-AT" w:eastAsia="ar-SA"/>
              </w:rPr>
              <w:t>Durchführung des Kundenbindungsprogramms</w:t>
            </w:r>
          </w:p>
        </w:tc>
        <w:tc>
          <w:tcPr>
            <w:tcW w:w="1687" w:type="dxa"/>
          </w:tcPr>
          <w:p w14:paraId="401A9B9E" w14:textId="77777777" w:rsidR="00A92826" w:rsidRPr="00BD4131" w:rsidRDefault="00A92826" w:rsidP="002A0499">
            <w:pPr>
              <w:jc w:val="left"/>
              <w:rPr>
                <w:bCs/>
                <w:sz w:val="18"/>
                <w:szCs w:val="18"/>
                <w:lang w:val="de-AT" w:eastAsia="ar-SA"/>
              </w:rPr>
            </w:pPr>
            <w:r>
              <w:rPr>
                <w:bCs/>
                <w:sz w:val="18"/>
                <w:szCs w:val="18"/>
                <w:lang w:val="de-AT" w:eastAsia="ar-SA"/>
              </w:rPr>
              <w:t>Vertragserfüllung</w:t>
            </w:r>
          </w:p>
        </w:tc>
      </w:tr>
      <w:tr w:rsidR="00A92826" w:rsidRPr="00BD4131" w14:paraId="298DF804" w14:textId="77777777" w:rsidTr="00DB29B3">
        <w:tc>
          <w:tcPr>
            <w:tcW w:w="3483" w:type="dxa"/>
          </w:tcPr>
          <w:p w14:paraId="1D4A9532" w14:textId="77777777" w:rsidR="00A92826" w:rsidRDefault="00A92826" w:rsidP="002A0499">
            <w:pPr>
              <w:jc w:val="left"/>
              <w:rPr>
                <w:bCs/>
                <w:sz w:val="18"/>
                <w:szCs w:val="18"/>
                <w:lang w:val="de-AT" w:eastAsia="ar-SA"/>
              </w:rPr>
            </w:pPr>
            <w:r w:rsidRPr="003E4B5C">
              <w:rPr>
                <w:bCs/>
                <w:sz w:val="18"/>
                <w:szCs w:val="18"/>
                <w:lang w:val="de-AT" w:eastAsia="ar-SA"/>
              </w:rPr>
              <w:t>Mitgliederstammdaten</w:t>
            </w:r>
            <w:r>
              <w:rPr>
                <w:bCs/>
                <w:sz w:val="18"/>
                <w:szCs w:val="18"/>
                <w:lang w:val="de-AT" w:eastAsia="ar-SA"/>
              </w:rPr>
              <w:t xml:space="preserve">; </w:t>
            </w:r>
            <w:r w:rsidRPr="003E4B5C">
              <w:rPr>
                <w:bCs/>
                <w:sz w:val="18"/>
                <w:szCs w:val="18"/>
                <w:lang w:val="de-AT" w:eastAsia="ar-SA"/>
              </w:rPr>
              <w:t>Mobilgerätedaten</w:t>
            </w:r>
            <w:r>
              <w:rPr>
                <w:bCs/>
                <w:sz w:val="18"/>
                <w:szCs w:val="18"/>
                <w:lang w:val="de-AT" w:eastAsia="ar-SA"/>
              </w:rPr>
              <w:t xml:space="preserve">; </w:t>
            </w:r>
            <w:r w:rsidRPr="003E4B5C">
              <w:rPr>
                <w:bCs/>
                <w:sz w:val="18"/>
                <w:szCs w:val="18"/>
                <w:lang w:val="de-AT" w:eastAsia="ar-SA"/>
              </w:rPr>
              <w:t>Treueprogrammdaten</w:t>
            </w:r>
            <w:r>
              <w:rPr>
                <w:bCs/>
                <w:sz w:val="18"/>
                <w:szCs w:val="18"/>
                <w:lang w:val="de-AT" w:eastAsia="ar-SA"/>
              </w:rPr>
              <w:t xml:space="preserve">; </w:t>
            </w:r>
            <w:r w:rsidRPr="003E4B5C">
              <w:rPr>
                <w:bCs/>
                <w:sz w:val="18"/>
                <w:szCs w:val="18"/>
                <w:lang w:val="de-AT" w:eastAsia="ar-SA"/>
              </w:rPr>
              <w:t>Nutzungsdaten</w:t>
            </w:r>
            <w:r>
              <w:rPr>
                <w:bCs/>
                <w:sz w:val="18"/>
                <w:szCs w:val="18"/>
                <w:lang w:val="de-AT" w:eastAsia="ar-SA"/>
              </w:rPr>
              <w:t>; Nachrichtenverlauf; Drittanbieter Logindaten; Einkaufsdaten</w:t>
            </w:r>
          </w:p>
        </w:tc>
        <w:tc>
          <w:tcPr>
            <w:tcW w:w="2822" w:type="dxa"/>
          </w:tcPr>
          <w:p w14:paraId="514A4FA4" w14:textId="77777777" w:rsidR="00A92826" w:rsidRPr="003E4B5C" w:rsidRDefault="00A92826" w:rsidP="002A0499">
            <w:pPr>
              <w:jc w:val="left"/>
              <w:rPr>
                <w:bCs/>
                <w:sz w:val="18"/>
                <w:szCs w:val="18"/>
                <w:lang w:val="de-AT" w:eastAsia="ar-SA"/>
              </w:rPr>
            </w:pPr>
            <w:r w:rsidRPr="003E4B5C">
              <w:rPr>
                <w:bCs/>
                <w:sz w:val="18"/>
                <w:szCs w:val="18"/>
                <w:lang w:val="de-AT" w:eastAsia="ar-SA"/>
              </w:rPr>
              <w:t>Anonymisierung der Daten</w:t>
            </w:r>
          </w:p>
        </w:tc>
        <w:tc>
          <w:tcPr>
            <w:tcW w:w="1687" w:type="dxa"/>
          </w:tcPr>
          <w:p w14:paraId="2ADE346D" w14:textId="4E3077A7" w:rsidR="00A92826" w:rsidRPr="00BD4131" w:rsidRDefault="00A92826" w:rsidP="002A0499">
            <w:pPr>
              <w:jc w:val="left"/>
              <w:rPr>
                <w:bCs/>
                <w:sz w:val="18"/>
                <w:szCs w:val="18"/>
                <w:lang w:val="de-AT" w:eastAsia="ar-SA"/>
              </w:rPr>
            </w:pPr>
            <w:r w:rsidRPr="005B67EB">
              <w:rPr>
                <w:bCs/>
                <w:sz w:val="18"/>
                <w:szCs w:val="18"/>
                <w:lang w:val="de-AT" w:eastAsia="ar-SA"/>
              </w:rPr>
              <w:t>Einwilligung</w:t>
            </w:r>
            <w:r w:rsidR="00944BCE" w:rsidRPr="005B67EB">
              <w:rPr>
                <w:bCs/>
                <w:sz w:val="18"/>
                <w:szCs w:val="18"/>
                <w:lang w:val="de-AT" w:eastAsia="ar-SA"/>
              </w:rPr>
              <w:t xml:space="preserve"> / Berechtigtes Interesse</w:t>
            </w:r>
          </w:p>
        </w:tc>
      </w:tr>
      <w:tr w:rsidR="00A92826" w:rsidRPr="00BD4131" w14:paraId="63305415" w14:textId="77777777" w:rsidTr="00DB29B3">
        <w:tc>
          <w:tcPr>
            <w:tcW w:w="3483" w:type="dxa"/>
          </w:tcPr>
          <w:p w14:paraId="467070B1" w14:textId="77777777" w:rsidR="00A92826" w:rsidRPr="003E4B5C" w:rsidRDefault="00A92826" w:rsidP="002A0499">
            <w:pPr>
              <w:jc w:val="left"/>
              <w:rPr>
                <w:bCs/>
                <w:sz w:val="18"/>
                <w:szCs w:val="18"/>
                <w:lang w:val="de-AT" w:eastAsia="ar-SA"/>
              </w:rPr>
            </w:pPr>
            <w:r w:rsidRPr="003E4B5C">
              <w:rPr>
                <w:bCs/>
                <w:sz w:val="18"/>
                <w:szCs w:val="18"/>
                <w:lang w:val="de-AT" w:eastAsia="ar-SA"/>
              </w:rPr>
              <w:t>Mitgliederstammdaten</w:t>
            </w:r>
            <w:r>
              <w:rPr>
                <w:bCs/>
                <w:sz w:val="18"/>
                <w:szCs w:val="18"/>
                <w:lang w:val="de-AT" w:eastAsia="ar-SA"/>
              </w:rPr>
              <w:t xml:space="preserve">; </w:t>
            </w:r>
            <w:r w:rsidRPr="003E4B5C">
              <w:rPr>
                <w:bCs/>
                <w:sz w:val="18"/>
                <w:szCs w:val="18"/>
                <w:lang w:val="de-AT" w:eastAsia="ar-SA"/>
              </w:rPr>
              <w:t>Mobilgerätedaten</w:t>
            </w:r>
            <w:r>
              <w:rPr>
                <w:bCs/>
                <w:sz w:val="18"/>
                <w:szCs w:val="18"/>
                <w:lang w:val="de-AT" w:eastAsia="ar-SA"/>
              </w:rPr>
              <w:t xml:space="preserve">; </w:t>
            </w:r>
            <w:r w:rsidRPr="003E4B5C">
              <w:rPr>
                <w:bCs/>
                <w:sz w:val="18"/>
                <w:szCs w:val="18"/>
                <w:lang w:val="de-AT" w:eastAsia="ar-SA"/>
              </w:rPr>
              <w:t>Treueprogrammdaten</w:t>
            </w:r>
            <w:r>
              <w:rPr>
                <w:bCs/>
                <w:sz w:val="18"/>
                <w:szCs w:val="18"/>
                <w:lang w:val="de-AT" w:eastAsia="ar-SA"/>
              </w:rPr>
              <w:t xml:space="preserve">; </w:t>
            </w:r>
            <w:r w:rsidRPr="003E4B5C">
              <w:rPr>
                <w:bCs/>
                <w:sz w:val="18"/>
                <w:szCs w:val="18"/>
                <w:lang w:val="de-AT" w:eastAsia="ar-SA"/>
              </w:rPr>
              <w:t>Nutzungsdaten</w:t>
            </w:r>
            <w:r>
              <w:rPr>
                <w:bCs/>
                <w:sz w:val="18"/>
                <w:szCs w:val="18"/>
                <w:lang w:val="de-AT" w:eastAsia="ar-SA"/>
              </w:rPr>
              <w:t>; Nachrichtenverlauf; Drittanbieter Logindaten; Einkaufsdaten</w:t>
            </w:r>
          </w:p>
        </w:tc>
        <w:tc>
          <w:tcPr>
            <w:tcW w:w="2822" w:type="dxa"/>
          </w:tcPr>
          <w:p w14:paraId="62A01BD4" w14:textId="77777777" w:rsidR="00A92826" w:rsidRPr="003E4B5C" w:rsidRDefault="00A92826" w:rsidP="002A0499">
            <w:pPr>
              <w:jc w:val="left"/>
              <w:rPr>
                <w:bCs/>
                <w:sz w:val="18"/>
                <w:szCs w:val="18"/>
                <w:lang w:val="de-AT" w:eastAsia="ar-SA"/>
              </w:rPr>
            </w:pPr>
            <w:r>
              <w:rPr>
                <w:bCs/>
                <w:sz w:val="18"/>
                <w:szCs w:val="18"/>
                <w:lang w:val="de-AT" w:eastAsia="ar-SA"/>
              </w:rPr>
              <w:t>Betrugserkennung</w:t>
            </w:r>
          </w:p>
        </w:tc>
        <w:tc>
          <w:tcPr>
            <w:tcW w:w="1687" w:type="dxa"/>
          </w:tcPr>
          <w:p w14:paraId="33587294" w14:textId="77777777" w:rsidR="00A92826" w:rsidRDefault="00A92826" w:rsidP="002A0499">
            <w:pPr>
              <w:jc w:val="left"/>
              <w:rPr>
                <w:bCs/>
                <w:sz w:val="18"/>
                <w:szCs w:val="18"/>
                <w:lang w:val="de-AT" w:eastAsia="ar-SA"/>
              </w:rPr>
            </w:pPr>
            <w:r>
              <w:rPr>
                <w:bCs/>
                <w:sz w:val="18"/>
                <w:szCs w:val="18"/>
                <w:lang w:val="de-AT" w:eastAsia="ar-SA"/>
              </w:rPr>
              <w:t>Berechtigtes Interesse</w:t>
            </w:r>
          </w:p>
        </w:tc>
      </w:tr>
    </w:tbl>
    <w:p w14:paraId="451A0247" w14:textId="11D63DEE" w:rsidR="001A7588" w:rsidRDefault="001A7588" w:rsidP="00A92826">
      <w:pPr>
        <w:rPr>
          <w:lang w:val="de-AT" w:eastAsia="ar-SA"/>
        </w:rPr>
      </w:pPr>
    </w:p>
    <w:p w14:paraId="423AEA10" w14:textId="3C2EE828" w:rsidR="000A4FF9" w:rsidRDefault="000A4FF9" w:rsidP="000A4FF9">
      <w:pPr>
        <w:pStyle w:val="berschrift1"/>
      </w:pPr>
      <w:r>
        <w:t>Nutzung und Weitergabe</w:t>
      </w:r>
    </w:p>
    <w:p w14:paraId="1DD716E3" w14:textId="6013C474" w:rsidR="000A4FF9" w:rsidRPr="00505D7F" w:rsidRDefault="00BE04E2" w:rsidP="00C9207F">
      <w:pPr>
        <w:pStyle w:val="berschrift2"/>
        <w:rPr>
          <w:sz w:val="18"/>
        </w:rPr>
      </w:pPr>
      <w:r w:rsidRPr="00505D7F">
        <w:rPr>
          <w:sz w:val="18"/>
          <w:u w:val="single"/>
        </w:rPr>
        <w:t>Nutzung</w:t>
      </w:r>
      <w:r w:rsidRPr="00505D7F">
        <w:rPr>
          <w:sz w:val="18"/>
        </w:rPr>
        <w:t xml:space="preserve">.  </w:t>
      </w:r>
      <w:r w:rsidR="00214E16">
        <w:rPr>
          <w:sz w:val="18"/>
        </w:rPr>
        <w:t xml:space="preserve">Wir verwenden </w:t>
      </w:r>
      <w:r w:rsidR="00214E16" w:rsidRPr="00214E16">
        <w:rPr>
          <w:i/>
          <w:sz w:val="18"/>
        </w:rPr>
        <w:t>Daten</w:t>
      </w:r>
      <w:r w:rsidR="00214E16">
        <w:rPr>
          <w:sz w:val="18"/>
        </w:rPr>
        <w:t xml:space="preserve">, die </w:t>
      </w:r>
      <w:r w:rsidR="000A4FF9" w:rsidRPr="00505D7F">
        <w:rPr>
          <w:sz w:val="18"/>
        </w:rPr>
        <w:t xml:space="preserve">Sie uns als Nutzer des </w:t>
      </w:r>
      <w:r w:rsidR="000A4FF9" w:rsidRPr="00505D7F">
        <w:rPr>
          <w:i/>
          <w:sz w:val="18"/>
        </w:rPr>
        <w:t xml:space="preserve">Produkts </w:t>
      </w:r>
      <w:r w:rsidR="000A4FF9" w:rsidRPr="00505D7F">
        <w:rPr>
          <w:sz w:val="18"/>
        </w:rPr>
        <w:t xml:space="preserve">zur Verfügung gestellt haben, nur </w:t>
      </w:r>
      <w:r w:rsidRPr="00505D7F">
        <w:rPr>
          <w:sz w:val="18"/>
        </w:rPr>
        <w:t xml:space="preserve">zu den </w:t>
      </w:r>
      <w:r w:rsidRPr="00FC2336">
        <w:rPr>
          <w:i/>
          <w:sz w:val="18"/>
        </w:rPr>
        <w:t>Zwecken</w:t>
      </w:r>
      <w:r w:rsidR="004D3583">
        <w:rPr>
          <w:sz w:val="18"/>
        </w:rPr>
        <w:t>.</w:t>
      </w:r>
    </w:p>
    <w:p w14:paraId="3F5BC3ED" w14:textId="3C9E3665" w:rsidR="005C6A7D" w:rsidRPr="005C6A7D" w:rsidRDefault="005C6A7D" w:rsidP="00F732C7">
      <w:pPr>
        <w:pStyle w:val="berschrift2"/>
        <w:rPr>
          <w:sz w:val="18"/>
        </w:rPr>
      </w:pPr>
      <w:r w:rsidRPr="00505D7F">
        <w:rPr>
          <w:sz w:val="18"/>
          <w:u w:val="single"/>
        </w:rPr>
        <w:t>Weitergabe</w:t>
      </w:r>
      <w:r w:rsidRPr="00505D7F">
        <w:rPr>
          <w:sz w:val="18"/>
        </w:rPr>
        <w:t xml:space="preserve">.  </w:t>
      </w:r>
      <w:r w:rsidRPr="00505D7F">
        <w:rPr>
          <w:i/>
          <w:sz w:val="18"/>
        </w:rPr>
        <w:t>Daten</w:t>
      </w:r>
      <w:r w:rsidRPr="00505D7F">
        <w:rPr>
          <w:sz w:val="18"/>
        </w:rPr>
        <w:t xml:space="preserve"> werden von uns an Dritte nur weitergegeben bzw. übermittelt, wenn dies zum Zwecke der Vertragsabwicklung erforderlich ist</w:t>
      </w:r>
      <w:r w:rsidR="00D65DF6">
        <w:rPr>
          <w:sz w:val="18"/>
        </w:rPr>
        <w:t>, auf Anfrage von inländischen Behörden, aufgrund von Gerichtsentscheidungen</w:t>
      </w:r>
      <w:r w:rsidR="00D65DF6" w:rsidRPr="00505D7F">
        <w:rPr>
          <w:sz w:val="18"/>
        </w:rPr>
        <w:t xml:space="preserve"> oder </w:t>
      </w:r>
      <w:r w:rsidR="00D65DF6">
        <w:rPr>
          <w:sz w:val="18"/>
        </w:rPr>
        <w:t>wenn</w:t>
      </w:r>
      <w:r w:rsidRPr="00505D7F">
        <w:rPr>
          <w:sz w:val="18"/>
        </w:rPr>
        <w:t xml:space="preserve"> oder Sie</w:t>
      </w:r>
      <w:r>
        <w:rPr>
          <w:sz w:val="18"/>
        </w:rPr>
        <w:t>,</w:t>
      </w:r>
      <w:r w:rsidRPr="00505D7F">
        <w:rPr>
          <w:sz w:val="18"/>
        </w:rPr>
        <w:t xml:space="preserve"> als Nutzer des </w:t>
      </w:r>
      <w:r w:rsidRPr="00505D7F">
        <w:rPr>
          <w:i/>
          <w:sz w:val="18"/>
        </w:rPr>
        <w:t>Produkts</w:t>
      </w:r>
      <w:r>
        <w:rPr>
          <w:sz w:val="18"/>
        </w:rPr>
        <w:t>,</w:t>
      </w:r>
      <w:r w:rsidRPr="00505D7F">
        <w:rPr>
          <w:i/>
          <w:sz w:val="18"/>
        </w:rPr>
        <w:t xml:space="preserve"> </w:t>
      </w:r>
      <w:r w:rsidRPr="00505D7F">
        <w:rPr>
          <w:sz w:val="18"/>
        </w:rPr>
        <w:t>zuvor eingewilligt haben.</w:t>
      </w:r>
      <w:r>
        <w:rPr>
          <w:sz w:val="18"/>
        </w:rPr>
        <w:t xml:space="preserve"> Eine </w:t>
      </w:r>
      <w:r w:rsidRPr="003D58EC">
        <w:rPr>
          <w:sz w:val="18"/>
        </w:rPr>
        <w:t xml:space="preserve">Übermittlung zum </w:t>
      </w:r>
      <w:r w:rsidRPr="007B3E53">
        <w:rPr>
          <w:sz w:val="18"/>
        </w:rPr>
        <w:t>Zwecke</w:t>
      </w:r>
      <w:r w:rsidRPr="003D58EC">
        <w:rPr>
          <w:sz w:val="18"/>
        </w:rPr>
        <w:t xml:space="preserve"> der Vertragserfüllung betrifft beispielsweise unsere Übermittlung der </w:t>
      </w:r>
      <w:r w:rsidRPr="003D58EC">
        <w:rPr>
          <w:i/>
          <w:sz w:val="18"/>
        </w:rPr>
        <w:t>Daten</w:t>
      </w:r>
      <w:r w:rsidRPr="003D58EC">
        <w:rPr>
          <w:sz w:val="18"/>
        </w:rPr>
        <w:t xml:space="preserve"> an einen Server im Inland</w:t>
      </w:r>
      <w:r w:rsidR="009A15BF">
        <w:rPr>
          <w:sz w:val="18"/>
        </w:rPr>
        <w:t xml:space="preserve"> oder an Unternehmen, die Ihre Daten in unserem Auftrag verarbeiten (</w:t>
      </w:r>
      <w:proofErr w:type="spellStart"/>
      <w:r w:rsidR="009A15BF">
        <w:rPr>
          <w:sz w:val="18"/>
        </w:rPr>
        <w:t>Auftragsdatenverarbeiter</w:t>
      </w:r>
      <w:proofErr w:type="spellEnd"/>
      <w:r w:rsidR="009A15BF">
        <w:rPr>
          <w:sz w:val="18"/>
        </w:rPr>
        <w:t>)</w:t>
      </w:r>
      <w:r w:rsidRPr="003D58EC">
        <w:rPr>
          <w:sz w:val="18"/>
        </w:rPr>
        <w:t>.</w:t>
      </w:r>
    </w:p>
    <w:p w14:paraId="3D91ECB6" w14:textId="77777777" w:rsidR="00045F5F" w:rsidRDefault="00045F5F" w:rsidP="00F732C7">
      <w:pPr>
        <w:pStyle w:val="berschrift2"/>
        <w:rPr>
          <w:sz w:val="18"/>
        </w:rPr>
      </w:pPr>
      <w:bookmarkStart w:id="6" w:name="_Ref44875196"/>
      <w:r>
        <w:rPr>
          <w:sz w:val="18"/>
          <w:u w:val="single"/>
        </w:rPr>
        <w:t>Übermittlungen</w:t>
      </w:r>
      <w:r w:rsidR="005C6A7D">
        <w:rPr>
          <w:sz w:val="18"/>
        </w:rPr>
        <w:t>.</w:t>
      </w:r>
      <w:bookmarkEnd w:id="6"/>
    </w:p>
    <w:p w14:paraId="7B93523F" w14:textId="538858B7" w:rsidR="00BE04E2" w:rsidRPr="00E8772F" w:rsidRDefault="00045F5F" w:rsidP="00045F5F">
      <w:pPr>
        <w:pStyle w:val="berschrift3"/>
        <w:rPr>
          <w:sz w:val="18"/>
          <w:szCs w:val="18"/>
          <w:lang w:val="de-AT"/>
        </w:rPr>
      </w:pPr>
      <w:r w:rsidRPr="00E8772F">
        <w:rPr>
          <w:i/>
          <w:sz w:val="18"/>
          <w:szCs w:val="18"/>
          <w:lang w:val="de-AT"/>
        </w:rPr>
        <w:t>Empfänger</w:t>
      </w:r>
      <w:r w:rsidRPr="00E8772F">
        <w:rPr>
          <w:sz w:val="18"/>
          <w:szCs w:val="18"/>
          <w:lang w:val="de-AT"/>
        </w:rPr>
        <w:t>.</w:t>
      </w:r>
      <w:r w:rsidRPr="00E8772F">
        <w:rPr>
          <w:i/>
          <w:sz w:val="18"/>
          <w:szCs w:val="18"/>
          <w:lang w:val="de-AT"/>
        </w:rPr>
        <w:t xml:space="preserve">  </w:t>
      </w:r>
      <w:r w:rsidR="005C6A7D" w:rsidRPr="00E8772F">
        <w:rPr>
          <w:i/>
          <w:sz w:val="18"/>
          <w:szCs w:val="18"/>
          <w:lang w:val="de-AT"/>
        </w:rPr>
        <w:t>Daten</w:t>
      </w:r>
      <w:r w:rsidR="005C6A7D" w:rsidRPr="00E8772F">
        <w:rPr>
          <w:sz w:val="18"/>
          <w:szCs w:val="18"/>
          <w:lang w:val="de-AT"/>
        </w:rPr>
        <w:t xml:space="preserve"> werden von uns an folgende</w:t>
      </w:r>
      <w:r w:rsidR="00084DD0">
        <w:rPr>
          <w:b/>
          <w:sz w:val="18"/>
          <w:szCs w:val="18"/>
          <w:lang w:val="de-AT"/>
        </w:rPr>
        <w:t xml:space="preserve"> </w:t>
      </w:r>
      <w:r w:rsidR="005C6A7D" w:rsidRPr="00E8772F">
        <w:rPr>
          <w:sz w:val="18"/>
          <w:szCs w:val="18"/>
          <w:lang w:val="de-AT"/>
        </w:rPr>
        <w:t>Empfänger</w:t>
      </w:r>
      <w:r w:rsidR="00910E4F">
        <w:rPr>
          <w:sz w:val="18"/>
          <w:szCs w:val="18"/>
          <w:lang w:val="de-AT"/>
        </w:rPr>
        <w:t xml:space="preserve">, einschließlich </w:t>
      </w:r>
      <w:proofErr w:type="spellStart"/>
      <w:r w:rsidR="00910E4F">
        <w:rPr>
          <w:sz w:val="18"/>
          <w:szCs w:val="18"/>
          <w:lang w:val="de-AT"/>
        </w:rPr>
        <w:t>Auftragsdatenverarbeiter</w:t>
      </w:r>
      <w:proofErr w:type="spellEnd"/>
      <w:r w:rsidR="00910E4F">
        <w:rPr>
          <w:sz w:val="18"/>
          <w:szCs w:val="18"/>
          <w:lang w:val="de-AT"/>
        </w:rPr>
        <w:t>,</w:t>
      </w:r>
      <w:r w:rsidR="005C6A7D" w:rsidRPr="00E8772F">
        <w:rPr>
          <w:sz w:val="18"/>
          <w:szCs w:val="18"/>
          <w:lang w:val="de-AT"/>
        </w:rPr>
        <w:t xml:space="preserve"> </w:t>
      </w:r>
      <w:r w:rsidR="002E0467" w:rsidRPr="00E8772F">
        <w:rPr>
          <w:sz w:val="18"/>
          <w:szCs w:val="18"/>
          <w:lang w:val="de-AT"/>
        </w:rPr>
        <w:t>übermittelt</w:t>
      </w:r>
      <w:r w:rsidR="008B13A0" w:rsidRPr="00E8772F">
        <w:rPr>
          <w:sz w:val="18"/>
          <w:szCs w:val="18"/>
          <w:lang w:val="de-AT"/>
        </w:rPr>
        <w:t>:</w:t>
      </w:r>
    </w:p>
    <w:p w14:paraId="2FF6F5A2" w14:textId="7767D29C" w:rsidR="00084DD0" w:rsidRDefault="00910E4F" w:rsidP="00910E4F">
      <w:pPr>
        <w:pStyle w:val="berschrift3"/>
        <w:numPr>
          <w:ilvl w:val="0"/>
          <w:numId w:val="13"/>
        </w:numPr>
        <w:rPr>
          <w:sz w:val="18"/>
          <w:szCs w:val="18"/>
        </w:rPr>
      </w:pPr>
      <w:r w:rsidRPr="00910E4F">
        <w:rPr>
          <w:sz w:val="18"/>
          <w:szCs w:val="18"/>
        </w:rPr>
        <w:t>hello again GmbH, FN 467382b</w:t>
      </w:r>
      <w:r>
        <w:rPr>
          <w:sz w:val="18"/>
          <w:szCs w:val="18"/>
        </w:rPr>
        <w:t>;</w:t>
      </w:r>
    </w:p>
    <w:p w14:paraId="65079358" w14:textId="24FA28FD" w:rsidR="00910E4F" w:rsidRPr="00910E4F" w:rsidRDefault="005B67EB" w:rsidP="001A7588">
      <w:pPr>
        <w:pStyle w:val="berschrift3"/>
        <w:numPr>
          <w:ilvl w:val="0"/>
          <w:numId w:val="0"/>
        </w:numPr>
        <w:ind w:left="1702"/>
        <w:rPr>
          <w:sz w:val="18"/>
          <w:szCs w:val="18"/>
          <w:lang w:val="de-AT"/>
        </w:rPr>
      </w:pPr>
      <w:r>
        <w:t xml:space="preserve">Die </w:t>
      </w:r>
      <w:proofErr w:type="spellStart"/>
      <w:r>
        <w:t>Verarbeitung</w:t>
      </w:r>
      <w:proofErr w:type="spellEnd"/>
      <w:r>
        <w:t xml:space="preserve"> </w:t>
      </w:r>
      <w:proofErr w:type="spellStart"/>
      <w:r>
        <w:t>personenbezogener</w:t>
      </w:r>
      <w:proofErr w:type="spellEnd"/>
      <w:r>
        <w:t xml:space="preserve"> </w:t>
      </w:r>
      <w:proofErr w:type="spellStart"/>
      <w:r>
        <w:t>Daten</w:t>
      </w:r>
      <w:proofErr w:type="spellEnd"/>
      <w:r>
        <w:t xml:space="preserve"> (Art 4 Nr. 2 DSGVO) </w:t>
      </w:r>
      <w:proofErr w:type="spellStart"/>
      <w:r>
        <w:t>erfolgt</w:t>
      </w:r>
      <w:proofErr w:type="spellEnd"/>
      <w:r>
        <w:t xml:space="preserve"> </w:t>
      </w:r>
      <w:proofErr w:type="spellStart"/>
      <w:r>
        <w:t>zur</w:t>
      </w:r>
      <w:proofErr w:type="spellEnd"/>
      <w:r>
        <w:t xml:space="preserve"> </w:t>
      </w:r>
      <w:proofErr w:type="spellStart"/>
      <w:r>
        <w:t>Erbringung</w:t>
      </w:r>
      <w:proofErr w:type="spellEnd"/>
      <w:r>
        <w:t xml:space="preserve"> und </w:t>
      </w:r>
      <w:proofErr w:type="spellStart"/>
      <w:r>
        <w:t>Vermittlung</w:t>
      </w:r>
      <w:proofErr w:type="spellEnd"/>
      <w:r>
        <w:t xml:space="preserve"> von </w:t>
      </w:r>
      <w:proofErr w:type="spellStart"/>
      <w:r>
        <w:t>Bankgeschäften</w:t>
      </w:r>
      <w:proofErr w:type="spellEnd"/>
      <w:r>
        <w:t xml:space="preserve">, </w:t>
      </w:r>
      <w:proofErr w:type="spellStart"/>
      <w:r>
        <w:t>Finanzdienstleistungen</w:t>
      </w:r>
      <w:proofErr w:type="spellEnd"/>
      <w:r>
        <w:t xml:space="preserve"> </w:t>
      </w:r>
      <w:proofErr w:type="spellStart"/>
      <w:r>
        <w:t>sowie</w:t>
      </w:r>
      <w:proofErr w:type="spellEnd"/>
      <w:r>
        <w:t xml:space="preserve"> </w:t>
      </w:r>
      <w:proofErr w:type="spellStart"/>
      <w:r>
        <w:t>Versicherungs</w:t>
      </w:r>
      <w:proofErr w:type="spellEnd"/>
      <w:r>
        <w:t xml:space="preserve">-, </w:t>
      </w:r>
      <w:proofErr w:type="spellStart"/>
      <w:r>
        <w:t>Finanzierungs</w:t>
      </w:r>
      <w:proofErr w:type="spellEnd"/>
      <w:r>
        <w:t xml:space="preserve">-, Leasing- und </w:t>
      </w:r>
      <w:proofErr w:type="spellStart"/>
      <w:r>
        <w:t>Immobiliengeschäften</w:t>
      </w:r>
      <w:proofErr w:type="spellEnd"/>
      <w:r>
        <w:t xml:space="preserve">, </w:t>
      </w:r>
      <w:proofErr w:type="spellStart"/>
      <w:r>
        <w:t>insbesondere</w:t>
      </w:r>
      <w:proofErr w:type="spellEnd"/>
      <w:r>
        <w:t xml:space="preserve"> </w:t>
      </w:r>
      <w:proofErr w:type="spellStart"/>
      <w:r>
        <w:t>zur</w:t>
      </w:r>
      <w:proofErr w:type="spellEnd"/>
      <w:r>
        <w:t xml:space="preserve"> </w:t>
      </w:r>
      <w:proofErr w:type="spellStart"/>
      <w:r>
        <w:t>Durchführung</w:t>
      </w:r>
      <w:proofErr w:type="spellEnd"/>
      <w:r>
        <w:t xml:space="preserve"> </w:t>
      </w:r>
      <w:proofErr w:type="spellStart"/>
      <w:r>
        <w:t>unserer</w:t>
      </w:r>
      <w:proofErr w:type="spellEnd"/>
      <w:r>
        <w:t xml:space="preserve"> </w:t>
      </w:r>
      <w:proofErr w:type="spellStart"/>
      <w:r>
        <w:t>Verträge</w:t>
      </w:r>
      <w:proofErr w:type="spellEnd"/>
      <w:r>
        <w:t xml:space="preserve"> </w:t>
      </w:r>
      <w:proofErr w:type="spellStart"/>
      <w:r>
        <w:t>mit</w:t>
      </w:r>
      <w:proofErr w:type="spellEnd"/>
      <w:r>
        <w:t xml:space="preserve"> </w:t>
      </w:r>
      <w:proofErr w:type="spellStart"/>
      <w:r>
        <w:t>Ihnen</w:t>
      </w:r>
      <w:proofErr w:type="spellEnd"/>
      <w:r>
        <w:t xml:space="preserve"> und der </w:t>
      </w:r>
      <w:proofErr w:type="spellStart"/>
      <w:r>
        <w:t>Ausführung</w:t>
      </w:r>
      <w:proofErr w:type="spellEnd"/>
      <w:r>
        <w:t xml:space="preserve"> </w:t>
      </w:r>
      <w:proofErr w:type="spellStart"/>
      <w:r>
        <w:t>Ihrer</w:t>
      </w:r>
      <w:proofErr w:type="spellEnd"/>
      <w:r>
        <w:t xml:space="preserve"> </w:t>
      </w:r>
      <w:proofErr w:type="spellStart"/>
      <w:r>
        <w:t>Aufträge</w:t>
      </w:r>
      <w:proofErr w:type="spellEnd"/>
      <w:r>
        <w:t xml:space="preserve"> </w:t>
      </w:r>
      <w:proofErr w:type="spellStart"/>
      <w:r>
        <w:t>sowie</w:t>
      </w:r>
      <w:proofErr w:type="spellEnd"/>
      <w:r>
        <w:t xml:space="preserve"> </w:t>
      </w:r>
      <w:proofErr w:type="spellStart"/>
      <w:r>
        <w:t>aller</w:t>
      </w:r>
      <w:proofErr w:type="spellEnd"/>
      <w:r>
        <w:t xml:space="preserve"> </w:t>
      </w:r>
      <w:proofErr w:type="spellStart"/>
      <w:r>
        <w:t>mit</w:t>
      </w:r>
      <w:proofErr w:type="spellEnd"/>
      <w:r>
        <w:t xml:space="preserve"> dem </w:t>
      </w:r>
      <w:proofErr w:type="spellStart"/>
      <w:r>
        <w:t>Betrieb</w:t>
      </w:r>
      <w:proofErr w:type="spellEnd"/>
      <w:r>
        <w:t xml:space="preserve"> und der </w:t>
      </w:r>
      <w:proofErr w:type="spellStart"/>
      <w:r>
        <w:t>Verwaltung</w:t>
      </w:r>
      <w:proofErr w:type="spellEnd"/>
      <w:r>
        <w:t xml:space="preserve"> </w:t>
      </w:r>
      <w:proofErr w:type="spellStart"/>
      <w:r>
        <w:t>eines</w:t>
      </w:r>
      <w:proofErr w:type="spellEnd"/>
      <w:r>
        <w:t xml:space="preserve"> </w:t>
      </w:r>
      <w:proofErr w:type="spellStart"/>
      <w:r>
        <w:t>Kredit</w:t>
      </w:r>
      <w:proofErr w:type="spellEnd"/>
      <w:r>
        <w:t xml:space="preserve">- und </w:t>
      </w:r>
      <w:proofErr w:type="spellStart"/>
      <w:r>
        <w:t>Finanzdienstleistungsinstitutserforderlichen</w:t>
      </w:r>
      <w:proofErr w:type="spellEnd"/>
      <w:r>
        <w:t xml:space="preserve"> </w:t>
      </w:r>
      <w:proofErr w:type="spellStart"/>
      <w:r>
        <w:t>Tätigkeiten</w:t>
      </w:r>
      <w:proofErr w:type="spellEnd"/>
      <w:r>
        <w:t xml:space="preserve">, </w:t>
      </w:r>
      <w:proofErr w:type="spellStart"/>
      <w:r>
        <w:t>sowie</w:t>
      </w:r>
      <w:proofErr w:type="spellEnd"/>
      <w:r>
        <w:t xml:space="preserve"> </w:t>
      </w:r>
      <w:proofErr w:type="spellStart"/>
      <w:r>
        <w:t>für</w:t>
      </w:r>
      <w:proofErr w:type="spellEnd"/>
      <w:r>
        <w:t xml:space="preserve"> Marketing- und </w:t>
      </w:r>
      <w:proofErr w:type="spellStart"/>
      <w:r>
        <w:t>Werbezwecke</w:t>
      </w:r>
      <w:proofErr w:type="spellEnd"/>
      <w:r>
        <w:t xml:space="preserve"> </w:t>
      </w:r>
      <w:proofErr w:type="spellStart"/>
      <w:r>
        <w:t>ausschließlich</w:t>
      </w:r>
      <w:proofErr w:type="spellEnd"/>
      <w:r>
        <w:t xml:space="preserve"> in den </w:t>
      </w:r>
      <w:proofErr w:type="spellStart"/>
      <w:r>
        <w:t>verbundenen</w:t>
      </w:r>
      <w:proofErr w:type="spellEnd"/>
      <w:r>
        <w:t xml:space="preserve"> </w:t>
      </w:r>
      <w:proofErr w:type="spellStart"/>
      <w:r>
        <w:t>Unternehmen</w:t>
      </w:r>
      <w:proofErr w:type="spellEnd"/>
      <w:r>
        <w:t xml:space="preserve">. Die </w:t>
      </w:r>
      <w:proofErr w:type="spellStart"/>
      <w:r>
        <w:t>Zwecke</w:t>
      </w:r>
      <w:proofErr w:type="spellEnd"/>
      <w:r>
        <w:t xml:space="preserve"> der </w:t>
      </w:r>
      <w:proofErr w:type="spellStart"/>
      <w:r>
        <w:t>Datenverarbeitung</w:t>
      </w:r>
      <w:proofErr w:type="spellEnd"/>
      <w:r>
        <w:t xml:space="preserve"> </w:t>
      </w:r>
      <w:proofErr w:type="spellStart"/>
      <w:r>
        <w:t>richten</w:t>
      </w:r>
      <w:proofErr w:type="spellEnd"/>
      <w:r>
        <w:t xml:space="preserve"> </w:t>
      </w:r>
      <w:proofErr w:type="spellStart"/>
      <w:r>
        <w:t>sich</w:t>
      </w:r>
      <w:proofErr w:type="spellEnd"/>
      <w:r>
        <w:t xml:space="preserve"> in </w:t>
      </w:r>
      <w:proofErr w:type="spellStart"/>
      <w:r>
        <w:t>erster</w:t>
      </w:r>
      <w:proofErr w:type="spellEnd"/>
      <w:r>
        <w:t xml:space="preserve"> </w:t>
      </w:r>
      <w:proofErr w:type="spellStart"/>
      <w:r>
        <w:t>Linie</w:t>
      </w:r>
      <w:proofErr w:type="spellEnd"/>
      <w:r>
        <w:t xml:space="preserve"> </w:t>
      </w:r>
      <w:proofErr w:type="spellStart"/>
      <w:r>
        <w:t>nach</w:t>
      </w:r>
      <w:proofErr w:type="spellEnd"/>
      <w:r>
        <w:t xml:space="preserve"> dem </w:t>
      </w:r>
      <w:proofErr w:type="spellStart"/>
      <w:r>
        <w:t>konkreten</w:t>
      </w:r>
      <w:proofErr w:type="spellEnd"/>
      <w:r>
        <w:t xml:space="preserve"> </w:t>
      </w:r>
      <w:proofErr w:type="spellStart"/>
      <w:r>
        <w:t>Produkt</w:t>
      </w:r>
      <w:proofErr w:type="spellEnd"/>
      <w:r>
        <w:t xml:space="preserve"> (</w:t>
      </w:r>
      <w:proofErr w:type="spellStart"/>
      <w:r>
        <w:t>z.B.</w:t>
      </w:r>
      <w:proofErr w:type="spellEnd"/>
      <w:r>
        <w:t xml:space="preserve"> </w:t>
      </w:r>
      <w:proofErr w:type="spellStart"/>
      <w:r>
        <w:t>Konto</w:t>
      </w:r>
      <w:proofErr w:type="spellEnd"/>
      <w:r>
        <w:t xml:space="preserve">, </w:t>
      </w:r>
      <w:proofErr w:type="spellStart"/>
      <w:r>
        <w:t>Kredit</w:t>
      </w:r>
      <w:proofErr w:type="spellEnd"/>
      <w:r>
        <w:t xml:space="preserve">, </w:t>
      </w:r>
      <w:proofErr w:type="spellStart"/>
      <w:r>
        <w:t>Wertpapiere</w:t>
      </w:r>
      <w:proofErr w:type="spellEnd"/>
      <w:r>
        <w:t xml:space="preserve">, </w:t>
      </w:r>
      <w:proofErr w:type="spellStart"/>
      <w:r>
        <w:t>Einlagen</w:t>
      </w:r>
      <w:proofErr w:type="spellEnd"/>
      <w:r>
        <w:t xml:space="preserve">, </w:t>
      </w:r>
      <w:proofErr w:type="spellStart"/>
      <w:r>
        <w:t>Vermittlung</w:t>
      </w:r>
      <w:proofErr w:type="spellEnd"/>
      <w:r>
        <w:t xml:space="preserve">) und </w:t>
      </w:r>
      <w:proofErr w:type="spellStart"/>
      <w:r>
        <w:t>können</w:t>
      </w:r>
      <w:proofErr w:type="spellEnd"/>
      <w:r>
        <w:t xml:space="preserve"> </w:t>
      </w:r>
      <w:proofErr w:type="spellStart"/>
      <w:r>
        <w:t>unter</w:t>
      </w:r>
      <w:proofErr w:type="spellEnd"/>
      <w:r>
        <w:t xml:space="preserve"> </w:t>
      </w:r>
      <w:proofErr w:type="spellStart"/>
      <w:r>
        <w:t>anderem</w:t>
      </w:r>
      <w:proofErr w:type="spellEnd"/>
      <w:r>
        <w:t xml:space="preserve"> </w:t>
      </w:r>
      <w:proofErr w:type="spellStart"/>
      <w:r>
        <w:lastRenderedPageBreak/>
        <w:t>Beratung</w:t>
      </w:r>
      <w:proofErr w:type="spellEnd"/>
      <w:r>
        <w:t xml:space="preserve">, </w:t>
      </w:r>
      <w:proofErr w:type="spellStart"/>
      <w:r>
        <w:t>Vermögensverwaltung</w:t>
      </w:r>
      <w:proofErr w:type="spellEnd"/>
      <w:r>
        <w:t xml:space="preserve"> und -</w:t>
      </w:r>
      <w:proofErr w:type="spellStart"/>
      <w:r>
        <w:t>betreuung</w:t>
      </w:r>
      <w:proofErr w:type="spellEnd"/>
      <w:r>
        <w:t xml:space="preserve"> </w:t>
      </w:r>
      <w:proofErr w:type="spellStart"/>
      <w:r>
        <w:t>sowie</w:t>
      </w:r>
      <w:proofErr w:type="spellEnd"/>
      <w:r>
        <w:t xml:space="preserve"> die </w:t>
      </w:r>
      <w:proofErr w:type="spellStart"/>
      <w:r>
        <w:t>Durchführung</w:t>
      </w:r>
      <w:proofErr w:type="spellEnd"/>
      <w:r>
        <w:t xml:space="preserve"> von </w:t>
      </w:r>
      <w:proofErr w:type="spellStart"/>
      <w:r>
        <w:t>Transaktionen</w:t>
      </w:r>
      <w:proofErr w:type="spellEnd"/>
      <w:r>
        <w:t xml:space="preserve"> </w:t>
      </w:r>
      <w:proofErr w:type="spellStart"/>
      <w:r>
        <w:t>umfassen</w:t>
      </w:r>
      <w:proofErr w:type="spellEnd"/>
      <w:r>
        <w:t xml:space="preserve">. Die </w:t>
      </w:r>
      <w:proofErr w:type="spellStart"/>
      <w:r>
        <w:t>konkreten</w:t>
      </w:r>
      <w:proofErr w:type="spellEnd"/>
      <w:r>
        <w:t xml:space="preserve"> </w:t>
      </w:r>
      <w:proofErr w:type="spellStart"/>
      <w:r>
        <w:t>Einzelheiten</w:t>
      </w:r>
      <w:proofErr w:type="spellEnd"/>
      <w:r>
        <w:t xml:space="preserve"> </w:t>
      </w:r>
      <w:proofErr w:type="spellStart"/>
      <w:r>
        <w:t>zum</w:t>
      </w:r>
      <w:proofErr w:type="spellEnd"/>
      <w:r>
        <w:t xml:space="preserve"> </w:t>
      </w:r>
      <w:proofErr w:type="spellStart"/>
      <w:r>
        <w:t>Zweck</w:t>
      </w:r>
      <w:proofErr w:type="spellEnd"/>
      <w:r>
        <w:t xml:space="preserve"> der </w:t>
      </w:r>
      <w:proofErr w:type="spellStart"/>
      <w:r>
        <w:t>Datenverarbeitung</w:t>
      </w:r>
      <w:proofErr w:type="spellEnd"/>
      <w:r>
        <w:t xml:space="preserve"> </w:t>
      </w:r>
      <w:proofErr w:type="spellStart"/>
      <w:r>
        <w:t>können</w:t>
      </w:r>
      <w:proofErr w:type="spellEnd"/>
      <w:r>
        <w:t xml:space="preserve"> Sie den </w:t>
      </w:r>
      <w:proofErr w:type="spellStart"/>
      <w:r>
        <w:t>jeweiligen</w:t>
      </w:r>
      <w:proofErr w:type="spellEnd"/>
      <w:r>
        <w:t xml:space="preserve"> </w:t>
      </w:r>
      <w:proofErr w:type="spellStart"/>
      <w:r>
        <w:t>Vertragsunterlagen</w:t>
      </w:r>
      <w:proofErr w:type="spellEnd"/>
      <w:r>
        <w:t xml:space="preserve"> und </w:t>
      </w:r>
      <w:proofErr w:type="spellStart"/>
      <w:r>
        <w:t>Geschäftsbedingungen</w:t>
      </w:r>
      <w:proofErr w:type="spellEnd"/>
      <w:r>
        <w:t xml:space="preserve"> </w:t>
      </w:r>
      <w:proofErr w:type="spellStart"/>
      <w:r>
        <w:t>entnehmen</w:t>
      </w:r>
      <w:proofErr w:type="spellEnd"/>
      <w:r>
        <w:t xml:space="preserve">. Eine </w:t>
      </w:r>
      <w:proofErr w:type="spellStart"/>
      <w:r>
        <w:t>Verarbeitung</w:t>
      </w:r>
      <w:proofErr w:type="spellEnd"/>
      <w:r>
        <w:t xml:space="preserve"> </w:t>
      </w:r>
      <w:proofErr w:type="spellStart"/>
      <w:r>
        <w:t>personenbezogener</w:t>
      </w:r>
      <w:proofErr w:type="spellEnd"/>
      <w:r>
        <w:t xml:space="preserve"> </w:t>
      </w:r>
      <w:proofErr w:type="spellStart"/>
      <w:r>
        <w:t>Daten</w:t>
      </w:r>
      <w:proofErr w:type="spellEnd"/>
      <w:r>
        <w:t xml:space="preserve"> </w:t>
      </w:r>
      <w:proofErr w:type="spellStart"/>
      <w:r>
        <w:t>kann</w:t>
      </w:r>
      <w:proofErr w:type="spellEnd"/>
      <w:r>
        <w:t xml:space="preserve"> </w:t>
      </w:r>
      <w:proofErr w:type="spellStart"/>
      <w:r>
        <w:t>auch</w:t>
      </w:r>
      <w:proofErr w:type="spellEnd"/>
      <w:r>
        <w:t xml:space="preserve"> </w:t>
      </w:r>
      <w:proofErr w:type="spellStart"/>
      <w:r>
        <w:t>zum</w:t>
      </w:r>
      <w:proofErr w:type="spellEnd"/>
      <w:r>
        <w:t xml:space="preserve"> </w:t>
      </w:r>
      <w:proofErr w:type="spellStart"/>
      <w:r>
        <w:t>Zweck</w:t>
      </w:r>
      <w:proofErr w:type="spellEnd"/>
      <w:r>
        <w:t xml:space="preserve"> der </w:t>
      </w:r>
      <w:proofErr w:type="spellStart"/>
      <w:r>
        <w:t>Erfüllung</w:t>
      </w:r>
      <w:proofErr w:type="spellEnd"/>
      <w:r>
        <w:t xml:space="preserve"> </w:t>
      </w:r>
      <w:proofErr w:type="spellStart"/>
      <w:r>
        <w:t>unterschiedlicher</w:t>
      </w:r>
      <w:proofErr w:type="spellEnd"/>
      <w:r>
        <w:t xml:space="preserve"> </w:t>
      </w:r>
      <w:proofErr w:type="spellStart"/>
      <w:r>
        <w:t>gesetzlicher</w:t>
      </w:r>
      <w:proofErr w:type="spellEnd"/>
      <w:r>
        <w:t xml:space="preserve"> </w:t>
      </w:r>
      <w:proofErr w:type="spellStart"/>
      <w:r>
        <w:t>Verpflichtungen</w:t>
      </w:r>
      <w:proofErr w:type="spellEnd"/>
      <w:r>
        <w:t xml:space="preserve"> (</w:t>
      </w:r>
      <w:proofErr w:type="spellStart"/>
      <w:r>
        <w:t>z.B.</w:t>
      </w:r>
      <w:proofErr w:type="spellEnd"/>
      <w:r>
        <w:t xml:space="preserve"> </w:t>
      </w:r>
      <w:proofErr w:type="spellStart"/>
      <w:r>
        <w:t>aus</w:t>
      </w:r>
      <w:proofErr w:type="spellEnd"/>
      <w:r>
        <w:t xml:space="preserve"> dem </w:t>
      </w:r>
      <w:proofErr w:type="spellStart"/>
      <w:r>
        <w:t>Bankwesengesetz</w:t>
      </w:r>
      <w:proofErr w:type="spellEnd"/>
      <w:r>
        <w:t xml:space="preserve">, </w:t>
      </w:r>
      <w:proofErr w:type="spellStart"/>
      <w:r>
        <w:t>Finanzmarkt-Geldwäschegesetz</w:t>
      </w:r>
      <w:proofErr w:type="spellEnd"/>
      <w:r>
        <w:t xml:space="preserve">, </w:t>
      </w:r>
      <w:proofErr w:type="spellStart"/>
      <w:r>
        <w:t>Wertpapieraufsichtsgesetz</w:t>
      </w:r>
      <w:proofErr w:type="spellEnd"/>
      <w:r>
        <w:t xml:space="preserve">, </w:t>
      </w:r>
      <w:proofErr w:type="spellStart"/>
      <w:r>
        <w:t>Börsengesetz</w:t>
      </w:r>
      <w:proofErr w:type="spellEnd"/>
      <w:r>
        <w:t xml:space="preserve">, etc.) </w:t>
      </w:r>
      <w:proofErr w:type="spellStart"/>
      <w:r>
        <w:t>sowie</w:t>
      </w:r>
      <w:proofErr w:type="spellEnd"/>
      <w:r>
        <w:t xml:space="preserve"> </w:t>
      </w:r>
      <w:proofErr w:type="spellStart"/>
      <w:r>
        <w:t>aufsichtsrechtlicher</w:t>
      </w:r>
      <w:proofErr w:type="spellEnd"/>
      <w:r>
        <w:t xml:space="preserve"> </w:t>
      </w:r>
      <w:proofErr w:type="spellStart"/>
      <w:r>
        <w:t>Vorgaben</w:t>
      </w:r>
      <w:proofErr w:type="spellEnd"/>
      <w:r>
        <w:t xml:space="preserve"> (</w:t>
      </w:r>
      <w:proofErr w:type="spellStart"/>
      <w:r>
        <w:t>z.B.</w:t>
      </w:r>
      <w:proofErr w:type="spellEnd"/>
      <w:r>
        <w:t xml:space="preserve"> der </w:t>
      </w:r>
      <w:proofErr w:type="spellStart"/>
      <w:r>
        <w:t>Europäischen</w:t>
      </w:r>
      <w:proofErr w:type="spellEnd"/>
      <w:r>
        <w:t xml:space="preserve"> </w:t>
      </w:r>
      <w:proofErr w:type="spellStart"/>
      <w:r>
        <w:t>Zentralbank</w:t>
      </w:r>
      <w:proofErr w:type="spellEnd"/>
      <w:r>
        <w:t xml:space="preserve">, der </w:t>
      </w:r>
      <w:proofErr w:type="spellStart"/>
      <w:r>
        <w:t>Europäischen</w:t>
      </w:r>
      <w:proofErr w:type="spellEnd"/>
      <w:r>
        <w:t xml:space="preserve"> </w:t>
      </w:r>
      <w:proofErr w:type="spellStart"/>
      <w:r>
        <w:t>Bankenaufsicht</w:t>
      </w:r>
      <w:proofErr w:type="spellEnd"/>
      <w:r>
        <w:t xml:space="preserve">, der </w:t>
      </w:r>
      <w:proofErr w:type="spellStart"/>
      <w:r>
        <w:t>Österreichischen</w:t>
      </w:r>
      <w:proofErr w:type="spellEnd"/>
      <w:r>
        <w:t xml:space="preserve"> </w:t>
      </w:r>
      <w:proofErr w:type="spellStart"/>
      <w:r>
        <w:t>Finanzmarktaufsicht</w:t>
      </w:r>
      <w:proofErr w:type="spellEnd"/>
      <w:r>
        <w:t xml:space="preserve">, etc.), </w:t>
      </w:r>
      <w:proofErr w:type="spellStart"/>
      <w:r>
        <w:t>welchen</w:t>
      </w:r>
      <w:proofErr w:type="spellEnd"/>
      <w:r>
        <w:t xml:space="preserve"> die Bank </w:t>
      </w:r>
      <w:proofErr w:type="spellStart"/>
      <w:r>
        <w:t>als</w:t>
      </w:r>
      <w:proofErr w:type="spellEnd"/>
      <w:r>
        <w:t xml:space="preserve"> </w:t>
      </w:r>
      <w:proofErr w:type="spellStart"/>
      <w:r>
        <w:t>österreichisches</w:t>
      </w:r>
      <w:proofErr w:type="spellEnd"/>
      <w:r>
        <w:t xml:space="preserve"> </w:t>
      </w:r>
      <w:proofErr w:type="spellStart"/>
      <w:r>
        <w:t>Kreditinstitut</w:t>
      </w:r>
      <w:proofErr w:type="spellEnd"/>
      <w:r>
        <w:t xml:space="preserve"> </w:t>
      </w:r>
      <w:proofErr w:type="spellStart"/>
      <w:r>
        <w:t>unterliegt</w:t>
      </w:r>
      <w:proofErr w:type="spellEnd"/>
      <w:r>
        <w:t xml:space="preserve">, </w:t>
      </w:r>
      <w:proofErr w:type="spellStart"/>
      <w:r>
        <w:t>erforderlich</w:t>
      </w:r>
      <w:proofErr w:type="spellEnd"/>
      <w:r>
        <w:t xml:space="preserve"> sein.</w:t>
      </w:r>
    </w:p>
    <w:p w14:paraId="434207E0" w14:textId="77777777" w:rsidR="00D563F8" w:rsidRPr="00D563F8" w:rsidRDefault="00D563F8" w:rsidP="00D563F8">
      <w:pPr>
        <w:pStyle w:val="berschrift1"/>
      </w:pPr>
      <w:r>
        <w:t>Speicherdauer und Löschung</w:t>
      </w:r>
    </w:p>
    <w:p w14:paraId="70F9DB8D" w14:textId="1D072CC8" w:rsidR="00BC0548" w:rsidRPr="00E31C26" w:rsidRDefault="00505D7F" w:rsidP="00E31C26">
      <w:pPr>
        <w:pStyle w:val="berschrift2"/>
        <w:rPr>
          <w:sz w:val="18"/>
        </w:rPr>
      </w:pPr>
      <w:r w:rsidRPr="00E31C26">
        <w:rPr>
          <w:sz w:val="18"/>
          <w:u w:val="single"/>
        </w:rPr>
        <w:t>Speicherdauer</w:t>
      </w:r>
      <w:r w:rsidR="002D1926" w:rsidRPr="00E31C26">
        <w:rPr>
          <w:sz w:val="18"/>
        </w:rPr>
        <w:t>.</w:t>
      </w:r>
      <w:r w:rsidR="00E31C26" w:rsidRPr="00E31C26">
        <w:rPr>
          <w:sz w:val="18"/>
        </w:rPr>
        <w:t xml:space="preserve">  </w:t>
      </w:r>
      <w:r w:rsidR="00C94C99" w:rsidRPr="00E31C26">
        <w:rPr>
          <w:sz w:val="18"/>
        </w:rPr>
        <w:t xml:space="preserve">Wir speichern </w:t>
      </w:r>
      <w:r w:rsidRPr="00E31C26">
        <w:rPr>
          <w:i/>
          <w:sz w:val="18"/>
        </w:rPr>
        <w:t xml:space="preserve">Daten </w:t>
      </w:r>
      <w:r w:rsidR="00C94C99" w:rsidRPr="00E31C26">
        <w:rPr>
          <w:sz w:val="18"/>
        </w:rPr>
        <w:t xml:space="preserve">solange Sie als Nutzer unseres </w:t>
      </w:r>
      <w:r w:rsidR="00C94C99" w:rsidRPr="00E31C26">
        <w:rPr>
          <w:i/>
          <w:sz w:val="18"/>
        </w:rPr>
        <w:t xml:space="preserve">Produkts </w:t>
      </w:r>
      <w:r w:rsidR="00C94C99" w:rsidRPr="00E31C26">
        <w:rPr>
          <w:sz w:val="18"/>
        </w:rPr>
        <w:t xml:space="preserve">registriert sind. </w:t>
      </w:r>
      <w:r w:rsidR="00FC233C" w:rsidRPr="00E31C26">
        <w:rPr>
          <w:sz w:val="18"/>
        </w:rPr>
        <w:t>Darüber hinaus</w:t>
      </w:r>
      <w:r w:rsidR="002D1926" w:rsidRPr="00E31C26">
        <w:rPr>
          <w:sz w:val="18"/>
        </w:rPr>
        <w:t>,</w:t>
      </w:r>
      <w:r w:rsidR="00FC233C" w:rsidRPr="00E31C26">
        <w:rPr>
          <w:sz w:val="18"/>
        </w:rPr>
        <w:t xml:space="preserve"> werden </w:t>
      </w:r>
      <w:r w:rsidR="00FC233C" w:rsidRPr="00E31C26">
        <w:rPr>
          <w:i/>
          <w:sz w:val="18"/>
        </w:rPr>
        <w:t>Daten</w:t>
      </w:r>
      <w:r w:rsidR="00FC233C" w:rsidRPr="00E31C26">
        <w:rPr>
          <w:sz w:val="18"/>
        </w:rPr>
        <w:t xml:space="preserve"> nur in dem Umfang gespeichert, als dies gesetzlich notwendig </w:t>
      </w:r>
      <w:r w:rsidR="004D3583" w:rsidRPr="00E31C26">
        <w:rPr>
          <w:sz w:val="18"/>
        </w:rPr>
        <w:t xml:space="preserve">(z.B. wegen Gewährleistungs-, Verjährungs- und Aufbewahrungsfristen) </w:t>
      </w:r>
      <w:r w:rsidR="00FC233C" w:rsidRPr="00E31C26">
        <w:rPr>
          <w:sz w:val="18"/>
        </w:rPr>
        <w:t>oder sonst geboten ist.</w:t>
      </w:r>
    </w:p>
    <w:p w14:paraId="5D46AE83" w14:textId="28BE358A" w:rsidR="00505D7F" w:rsidRPr="00BE42A4" w:rsidRDefault="00A2076B" w:rsidP="00D563F8">
      <w:pPr>
        <w:pStyle w:val="berschrift2"/>
        <w:rPr>
          <w:sz w:val="18"/>
        </w:rPr>
      </w:pPr>
      <w:r w:rsidRPr="00BE42A4">
        <w:rPr>
          <w:sz w:val="18"/>
          <w:u w:val="single"/>
        </w:rPr>
        <w:t>Löschung</w:t>
      </w:r>
      <w:r w:rsidRPr="00BE42A4">
        <w:rPr>
          <w:i/>
          <w:sz w:val="18"/>
        </w:rPr>
        <w:t>.</w:t>
      </w:r>
      <w:r w:rsidR="00D563F8" w:rsidRPr="00BE42A4">
        <w:rPr>
          <w:sz w:val="18"/>
        </w:rPr>
        <w:t xml:space="preserve"> </w:t>
      </w:r>
      <w:r w:rsidRPr="00BE42A4">
        <w:rPr>
          <w:i/>
          <w:sz w:val="18"/>
        </w:rPr>
        <w:t xml:space="preserve"> </w:t>
      </w:r>
      <w:r w:rsidR="002D1926" w:rsidRPr="00BE42A4">
        <w:rPr>
          <w:sz w:val="18"/>
        </w:rPr>
        <w:t>Eine</w:t>
      </w:r>
      <w:r w:rsidR="00D34790" w:rsidRPr="00BE42A4">
        <w:rPr>
          <w:sz w:val="18"/>
        </w:rPr>
        <w:t xml:space="preserve"> Löschung </w:t>
      </w:r>
      <w:r w:rsidR="002D1926" w:rsidRPr="00BE42A4">
        <w:rPr>
          <w:sz w:val="18"/>
        </w:rPr>
        <w:t>von</w:t>
      </w:r>
      <w:r w:rsidR="00D34790" w:rsidRPr="00BE42A4">
        <w:rPr>
          <w:sz w:val="18"/>
        </w:rPr>
        <w:t xml:space="preserve"> </w:t>
      </w:r>
      <w:r w:rsidR="00D34790" w:rsidRPr="00BE42A4">
        <w:rPr>
          <w:i/>
          <w:sz w:val="18"/>
        </w:rPr>
        <w:t>Daten</w:t>
      </w:r>
      <w:r w:rsidR="00D34790" w:rsidRPr="00BE42A4">
        <w:rPr>
          <w:sz w:val="18"/>
        </w:rPr>
        <w:t xml:space="preserve"> erfolgt, wenn Sie </w:t>
      </w:r>
      <w:r w:rsidR="002D1926" w:rsidRPr="00BE42A4">
        <w:rPr>
          <w:sz w:val="18"/>
        </w:rPr>
        <w:t xml:space="preserve">(a) </w:t>
      </w:r>
      <w:r w:rsidR="00D34790" w:rsidRPr="00BE42A4">
        <w:rPr>
          <w:sz w:val="18"/>
        </w:rPr>
        <w:t xml:space="preserve">die Einwilligung zur Speicherung widerrufen, </w:t>
      </w:r>
      <w:r w:rsidR="002D1926" w:rsidRPr="00BE42A4">
        <w:rPr>
          <w:sz w:val="18"/>
        </w:rPr>
        <w:t>(b) die</w:t>
      </w:r>
      <w:r w:rsidR="00D34790" w:rsidRPr="00BE42A4">
        <w:rPr>
          <w:sz w:val="18"/>
        </w:rPr>
        <w:t xml:space="preserve"> </w:t>
      </w:r>
      <w:r w:rsidR="00D34790" w:rsidRPr="00BE42A4">
        <w:rPr>
          <w:i/>
          <w:sz w:val="18"/>
        </w:rPr>
        <w:t>Daten</w:t>
      </w:r>
      <w:r w:rsidR="00D34790" w:rsidRPr="00BE42A4">
        <w:rPr>
          <w:sz w:val="18"/>
        </w:rPr>
        <w:t xml:space="preserve"> zur</w:t>
      </w:r>
      <w:r w:rsidR="000E5AD2" w:rsidRPr="00BE42A4">
        <w:rPr>
          <w:sz w:val="18"/>
        </w:rPr>
        <w:t xml:space="preserve"> Erfüllung des Nutzungsvertrages bezüglich des </w:t>
      </w:r>
      <w:r w:rsidR="000E5AD2" w:rsidRPr="00BE42A4">
        <w:rPr>
          <w:i/>
          <w:sz w:val="18"/>
        </w:rPr>
        <w:t>Produktes</w:t>
      </w:r>
      <w:r w:rsidR="00D34790" w:rsidRPr="00BE42A4">
        <w:rPr>
          <w:sz w:val="18"/>
        </w:rPr>
        <w:t xml:space="preserve"> nicht mehr erforderlich sind, oder </w:t>
      </w:r>
      <w:r w:rsidR="002D1926" w:rsidRPr="00BE42A4">
        <w:rPr>
          <w:sz w:val="18"/>
        </w:rPr>
        <w:t>(c) die</w:t>
      </w:r>
      <w:r w:rsidR="00D34790" w:rsidRPr="00BE42A4">
        <w:rPr>
          <w:sz w:val="18"/>
        </w:rPr>
        <w:t xml:space="preserve"> Speicherung aus sonstigen gesetzlichen Gründen unzulässig</w:t>
      </w:r>
      <w:r w:rsidR="00910E4F">
        <w:rPr>
          <w:sz w:val="18"/>
        </w:rPr>
        <w:t>.</w:t>
      </w:r>
      <w:r w:rsidR="00D34790" w:rsidRPr="00BE42A4">
        <w:rPr>
          <w:sz w:val="18"/>
        </w:rPr>
        <w:t xml:space="preserve"> ist bzw</w:t>
      </w:r>
      <w:r w:rsidRPr="00BE42A4">
        <w:rPr>
          <w:sz w:val="18"/>
        </w:rPr>
        <w:t>.</w:t>
      </w:r>
      <w:r w:rsidR="00D34790" w:rsidRPr="00BE42A4">
        <w:rPr>
          <w:sz w:val="18"/>
        </w:rPr>
        <w:t xml:space="preserve"> wird. </w:t>
      </w:r>
      <w:r w:rsidR="00D34790" w:rsidRPr="00BE42A4">
        <w:rPr>
          <w:i/>
          <w:sz w:val="18"/>
        </w:rPr>
        <w:t>Daten</w:t>
      </w:r>
      <w:r w:rsidR="00D34790" w:rsidRPr="00BE42A4">
        <w:rPr>
          <w:sz w:val="18"/>
        </w:rPr>
        <w:t xml:space="preserve"> </w:t>
      </w:r>
      <w:r w:rsidR="002D1926" w:rsidRPr="00BE42A4">
        <w:rPr>
          <w:sz w:val="18"/>
        </w:rPr>
        <w:t xml:space="preserve">deren Speicherung gesetzlich notwendig ist (zB. </w:t>
      </w:r>
      <w:r w:rsidR="00EF19A3">
        <w:rPr>
          <w:sz w:val="18"/>
        </w:rPr>
        <w:t xml:space="preserve">für </w:t>
      </w:r>
      <w:r w:rsidR="00D34790" w:rsidRPr="00BE42A4">
        <w:rPr>
          <w:sz w:val="18"/>
        </w:rPr>
        <w:t>Abrechnungszwecke</w:t>
      </w:r>
      <w:r w:rsidR="002D1926" w:rsidRPr="00BE42A4">
        <w:rPr>
          <w:sz w:val="18"/>
        </w:rPr>
        <w:t>)</w:t>
      </w:r>
      <w:r w:rsidR="00D34790" w:rsidRPr="00BE42A4">
        <w:rPr>
          <w:sz w:val="18"/>
        </w:rPr>
        <w:t xml:space="preserve"> werden von einem Löschungsverlangen nicht berührt.</w:t>
      </w:r>
    </w:p>
    <w:p w14:paraId="6E301CAA" w14:textId="2A4D0245" w:rsidR="00505D7F" w:rsidRDefault="00FC233C" w:rsidP="00505D7F">
      <w:pPr>
        <w:pStyle w:val="berschrift1"/>
      </w:pPr>
      <w:r>
        <w:t>Hinweise auf Rechte betroffener Personen</w:t>
      </w:r>
    </w:p>
    <w:p w14:paraId="0810FC1A" w14:textId="177CEE5D" w:rsidR="002A111D" w:rsidRPr="002A111D" w:rsidRDefault="008F7296" w:rsidP="00F732C7">
      <w:pPr>
        <w:pStyle w:val="berschrift2"/>
      </w:pPr>
      <w:r>
        <w:rPr>
          <w:sz w:val="18"/>
          <w:u w:val="single"/>
        </w:rPr>
        <w:t>Rechtea</w:t>
      </w:r>
      <w:r w:rsidR="002A111D">
        <w:rPr>
          <w:sz w:val="18"/>
          <w:u w:val="single"/>
        </w:rPr>
        <w:t>usübung</w:t>
      </w:r>
      <w:r w:rsidR="002A111D">
        <w:rPr>
          <w:sz w:val="18"/>
        </w:rPr>
        <w:t xml:space="preserve">.  </w:t>
      </w:r>
      <w:r w:rsidR="00450DC3">
        <w:rPr>
          <w:sz w:val="18"/>
        </w:rPr>
        <w:t>Um</w:t>
      </w:r>
      <w:r w:rsidR="002A111D">
        <w:rPr>
          <w:sz w:val="18"/>
        </w:rPr>
        <w:t xml:space="preserve"> Rechte gemäß </w:t>
      </w:r>
      <w:r w:rsidR="00C40585">
        <w:rPr>
          <w:sz w:val="18"/>
        </w:rPr>
        <w:t xml:space="preserve">den Punkten </w:t>
      </w:r>
      <w:r w:rsidR="00C40585">
        <w:rPr>
          <w:sz w:val="18"/>
        </w:rPr>
        <w:fldChar w:fldCharType="begin"/>
      </w:r>
      <w:r w:rsidR="00C40585">
        <w:rPr>
          <w:sz w:val="18"/>
        </w:rPr>
        <w:instrText xml:space="preserve"> REF _Ref498353943 \w \h </w:instrText>
      </w:r>
      <w:r w:rsidR="00C40585">
        <w:rPr>
          <w:sz w:val="18"/>
        </w:rPr>
      </w:r>
      <w:r w:rsidR="00C40585">
        <w:rPr>
          <w:sz w:val="18"/>
        </w:rPr>
        <w:fldChar w:fldCharType="separate"/>
      </w:r>
      <w:r w:rsidR="000E1790">
        <w:rPr>
          <w:sz w:val="18"/>
        </w:rPr>
        <w:t>6.2</w:t>
      </w:r>
      <w:r w:rsidR="00C40585">
        <w:rPr>
          <w:sz w:val="18"/>
        </w:rPr>
        <w:fldChar w:fldCharType="end"/>
      </w:r>
      <w:r w:rsidR="00C40585">
        <w:rPr>
          <w:sz w:val="18"/>
        </w:rPr>
        <w:t xml:space="preserve"> bis </w:t>
      </w:r>
      <w:r w:rsidR="00C40585">
        <w:rPr>
          <w:sz w:val="18"/>
        </w:rPr>
        <w:fldChar w:fldCharType="begin"/>
      </w:r>
      <w:r w:rsidR="00C40585">
        <w:rPr>
          <w:sz w:val="18"/>
        </w:rPr>
        <w:instrText xml:space="preserve"> REF _Ref498353959 \w \h </w:instrText>
      </w:r>
      <w:r w:rsidR="00C40585">
        <w:rPr>
          <w:sz w:val="18"/>
        </w:rPr>
      </w:r>
      <w:r w:rsidR="00C40585">
        <w:rPr>
          <w:sz w:val="18"/>
        </w:rPr>
        <w:fldChar w:fldCharType="separate"/>
      </w:r>
      <w:r w:rsidR="000E1790">
        <w:rPr>
          <w:sz w:val="18"/>
        </w:rPr>
        <w:t>6.8</w:t>
      </w:r>
      <w:r w:rsidR="00C40585">
        <w:rPr>
          <w:sz w:val="18"/>
        </w:rPr>
        <w:fldChar w:fldCharType="end"/>
      </w:r>
      <w:r w:rsidR="00C40585">
        <w:rPr>
          <w:sz w:val="18"/>
        </w:rPr>
        <w:t xml:space="preserve"> </w:t>
      </w:r>
      <w:r w:rsidR="002A111D">
        <w:rPr>
          <w:sz w:val="18"/>
        </w:rPr>
        <w:t>aus</w:t>
      </w:r>
      <w:r w:rsidR="00450DC3">
        <w:rPr>
          <w:sz w:val="18"/>
        </w:rPr>
        <w:t>zu</w:t>
      </w:r>
      <w:r w:rsidR="002A111D">
        <w:rPr>
          <w:sz w:val="18"/>
        </w:rPr>
        <w:t>üben, richten Sie bitte eine Anfrage an</w:t>
      </w:r>
      <w:r w:rsidR="00B87F35">
        <w:rPr>
          <w:sz w:val="18"/>
        </w:rPr>
        <w:t xml:space="preserve"> die </w:t>
      </w:r>
      <w:r w:rsidR="00B87F35">
        <w:rPr>
          <w:i/>
          <w:sz w:val="18"/>
        </w:rPr>
        <w:t>E-Mail-Adresse</w:t>
      </w:r>
      <w:r w:rsidR="00002F6E">
        <w:rPr>
          <w:sz w:val="18"/>
        </w:rPr>
        <w:t xml:space="preserve">, </w:t>
      </w:r>
      <w:r w:rsidR="00634610">
        <w:rPr>
          <w:sz w:val="18"/>
        </w:rPr>
        <w:t>die im Impressum angegebene Postadresse</w:t>
      </w:r>
      <w:r w:rsidR="008A4295">
        <w:rPr>
          <w:sz w:val="18"/>
        </w:rPr>
        <w:t>.</w:t>
      </w:r>
    </w:p>
    <w:p w14:paraId="5A557734" w14:textId="31C25A5A" w:rsidR="000A4FF9" w:rsidRDefault="00FC233C" w:rsidP="00F732C7">
      <w:pPr>
        <w:pStyle w:val="berschrift2"/>
      </w:pPr>
      <w:bookmarkStart w:id="7" w:name="_Ref498353943"/>
      <w:r w:rsidRPr="00D34790">
        <w:rPr>
          <w:sz w:val="18"/>
          <w:u w:val="single"/>
        </w:rPr>
        <w:t>Widerruf der Einwilligung</w:t>
      </w:r>
      <w:r w:rsidRPr="00D34790">
        <w:rPr>
          <w:sz w:val="18"/>
        </w:rPr>
        <w:t xml:space="preserve">.  </w:t>
      </w:r>
      <w:r w:rsidR="000A4FF9" w:rsidRPr="00D34790">
        <w:rPr>
          <w:sz w:val="18"/>
        </w:rPr>
        <w:t xml:space="preserve">Sie </w:t>
      </w:r>
      <w:r w:rsidR="00F9472A">
        <w:rPr>
          <w:sz w:val="18"/>
        </w:rPr>
        <w:t xml:space="preserve">haben </w:t>
      </w:r>
      <w:r w:rsidR="000A4FF9" w:rsidRPr="00D34790">
        <w:rPr>
          <w:sz w:val="18"/>
        </w:rPr>
        <w:t xml:space="preserve">das Recht, eine erteilte Einwilligung </w:t>
      </w:r>
      <w:r w:rsidRPr="00D34790">
        <w:rPr>
          <w:sz w:val="18"/>
        </w:rPr>
        <w:t xml:space="preserve">zur Verarbeitung der </w:t>
      </w:r>
      <w:r w:rsidRPr="00D34790">
        <w:rPr>
          <w:i/>
          <w:sz w:val="18"/>
        </w:rPr>
        <w:t xml:space="preserve">Daten </w:t>
      </w:r>
      <w:r w:rsidR="000A4FF9" w:rsidRPr="00D34790">
        <w:rPr>
          <w:sz w:val="18"/>
        </w:rPr>
        <w:t>mit Wirkung für die Zukunft jederzeit zu widerrufen.</w:t>
      </w:r>
      <w:r w:rsidRPr="00D34790">
        <w:rPr>
          <w:sz w:val="18"/>
        </w:rPr>
        <w:t xml:space="preserve"> Dadurch wird die Rechtmäßigkeit der</w:t>
      </w:r>
      <w:r w:rsidR="00D545A9" w:rsidRPr="00D34790">
        <w:rPr>
          <w:sz w:val="18"/>
        </w:rPr>
        <w:t xml:space="preserve">, aufgrund der Einwilligung, bis zum Zeitpunkt des Widerrufs erfolgten Verarbeitung der </w:t>
      </w:r>
      <w:r w:rsidR="00D545A9" w:rsidRPr="00D34790">
        <w:rPr>
          <w:i/>
          <w:sz w:val="18"/>
        </w:rPr>
        <w:t>Daten</w:t>
      </w:r>
      <w:r w:rsidR="00D545A9" w:rsidRPr="00D34790">
        <w:rPr>
          <w:sz w:val="18"/>
        </w:rPr>
        <w:t xml:space="preserve"> nicht berührt</w:t>
      </w:r>
      <w:r w:rsidR="00480019" w:rsidRPr="00D34790">
        <w:rPr>
          <w:sz w:val="18"/>
        </w:rPr>
        <w:t>.</w:t>
      </w:r>
      <w:bookmarkEnd w:id="7"/>
    </w:p>
    <w:p w14:paraId="70A89B87" w14:textId="4CF20F60" w:rsidR="000323D5" w:rsidRPr="00F9472A" w:rsidRDefault="00B472BA" w:rsidP="00DD1B3D">
      <w:pPr>
        <w:pStyle w:val="berschrift2"/>
        <w:rPr>
          <w:sz w:val="18"/>
        </w:rPr>
      </w:pPr>
      <w:r w:rsidRPr="00F9472A">
        <w:rPr>
          <w:sz w:val="18"/>
          <w:u w:val="single"/>
        </w:rPr>
        <w:t>Recht auf Auskunft</w:t>
      </w:r>
      <w:r w:rsidRPr="00F9472A">
        <w:rPr>
          <w:sz w:val="18"/>
        </w:rPr>
        <w:t xml:space="preserve">.  </w:t>
      </w:r>
      <w:r w:rsidR="00DE3BD7" w:rsidRPr="00F9472A">
        <w:rPr>
          <w:sz w:val="18"/>
        </w:rPr>
        <w:t>Sie haben das Recht,</w:t>
      </w:r>
      <w:r w:rsidR="00C334F9" w:rsidRPr="00F9472A">
        <w:rPr>
          <w:sz w:val="18"/>
        </w:rPr>
        <w:t xml:space="preserve"> Informationen darüber zu erhalten, ob zu Ihrer Person personenbezogene </w:t>
      </w:r>
      <w:r w:rsidR="00F9472A" w:rsidRPr="00D321A5">
        <w:rPr>
          <w:i/>
          <w:iCs/>
          <w:sz w:val="18"/>
        </w:rPr>
        <w:t>Daten</w:t>
      </w:r>
      <w:r w:rsidR="00F9472A" w:rsidRPr="00F9472A">
        <w:rPr>
          <w:sz w:val="18"/>
        </w:rPr>
        <w:t xml:space="preserve"> </w:t>
      </w:r>
      <w:r w:rsidR="00C334F9" w:rsidRPr="00F9472A">
        <w:rPr>
          <w:sz w:val="18"/>
        </w:rPr>
        <w:t xml:space="preserve">verarbeitet werden sowie nähere Informationen zu diesen </w:t>
      </w:r>
      <w:r w:rsidR="00C334F9" w:rsidRPr="00D321A5">
        <w:rPr>
          <w:i/>
          <w:iCs/>
          <w:sz w:val="18"/>
        </w:rPr>
        <w:t>Daten</w:t>
      </w:r>
      <w:r w:rsidR="00C334F9" w:rsidRPr="00F9472A">
        <w:rPr>
          <w:sz w:val="18"/>
        </w:rPr>
        <w:t xml:space="preserve">. Diese näheren Informationen beziehen sich unter anderem auf die Verarbeitungszwecke, Kategorien der </w:t>
      </w:r>
      <w:r w:rsidR="00C334F9" w:rsidRPr="00D321A5">
        <w:rPr>
          <w:i/>
          <w:iCs/>
          <w:sz w:val="18"/>
        </w:rPr>
        <w:t>Daten</w:t>
      </w:r>
      <w:r w:rsidR="00C334F9" w:rsidRPr="00F9472A">
        <w:rPr>
          <w:sz w:val="18"/>
        </w:rPr>
        <w:t>, potentielle Empfänger oder die Speicherdauer.</w:t>
      </w:r>
    </w:p>
    <w:p w14:paraId="54AB453E" w14:textId="78A32685" w:rsidR="00F9472A" w:rsidRPr="00F9472A" w:rsidRDefault="00CF22D3" w:rsidP="00F9472A">
      <w:pPr>
        <w:pStyle w:val="berschrift2"/>
        <w:rPr>
          <w:sz w:val="18"/>
          <w:szCs w:val="18"/>
        </w:rPr>
      </w:pPr>
      <w:bookmarkStart w:id="8" w:name="_Ref498344074"/>
      <w:r>
        <w:rPr>
          <w:sz w:val="18"/>
          <w:szCs w:val="18"/>
          <w:u w:val="single"/>
        </w:rPr>
        <w:t xml:space="preserve">Recht auf </w:t>
      </w:r>
      <w:r w:rsidR="00F9472A" w:rsidRPr="00F9472A">
        <w:rPr>
          <w:sz w:val="18"/>
          <w:szCs w:val="18"/>
          <w:u w:val="single"/>
        </w:rPr>
        <w:t>Berichtigung</w:t>
      </w:r>
      <w:r w:rsidR="00F9472A">
        <w:rPr>
          <w:sz w:val="18"/>
          <w:szCs w:val="18"/>
        </w:rPr>
        <w:t xml:space="preserve">.  Sie haben das Recht, die Berichtigung Sie betreffender, unrichtiger personenbezogener Daten zu verlangen. Sollten die von uns verarbeiteten </w:t>
      </w:r>
      <w:r w:rsidR="00F9472A">
        <w:rPr>
          <w:i/>
          <w:sz w:val="18"/>
          <w:szCs w:val="18"/>
        </w:rPr>
        <w:t xml:space="preserve">Daten </w:t>
      </w:r>
      <w:r w:rsidR="00F9472A">
        <w:rPr>
          <w:sz w:val="18"/>
          <w:szCs w:val="18"/>
        </w:rPr>
        <w:t>nicht richtig sein</w:t>
      </w:r>
      <w:r w:rsidR="00450DC3">
        <w:rPr>
          <w:sz w:val="18"/>
          <w:szCs w:val="18"/>
        </w:rPr>
        <w:t>,</w:t>
      </w:r>
      <w:r w:rsidR="00F9472A">
        <w:rPr>
          <w:sz w:val="18"/>
          <w:szCs w:val="18"/>
        </w:rPr>
        <w:t xml:space="preserve"> we</w:t>
      </w:r>
      <w:r w:rsidR="000D1B09">
        <w:rPr>
          <w:sz w:val="18"/>
          <w:szCs w:val="18"/>
        </w:rPr>
        <w:t xml:space="preserve">rden </w:t>
      </w:r>
      <w:r w:rsidR="00450DC3">
        <w:rPr>
          <w:sz w:val="18"/>
          <w:szCs w:val="18"/>
        </w:rPr>
        <w:t xml:space="preserve">wir </w:t>
      </w:r>
      <w:r w:rsidR="000D1B09">
        <w:rPr>
          <w:sz w:val="18"/>
          <w:szCs w:val="18"/>
        </w:rPr>
        <w:t>diese unverzüglich richtig</w:t>
      </w:r>
      <w:r w:rsidR="00F9472A">
        <w:rPr>
          <w:sz w:val="18"/>
          <w:szCs w:val="18"/>
        </w:rPr>
        <w:t xml:space="preserve">stellen und </w:t>
      </w:r>
      <w:r w:rsidR="00EF19A3">
        <w:rPr>
          <w:sz w:val="18"/>
          <w:szCs w:val="18"/>
        </w:rPr>
        <w:t>S</w:t>
      </w:r>
      <w:r w:rsidR="00F9472A">
        <w:rPr>
          <w:sz w:val="18"/>
          <w:szCs w:val="18"/>
        </w:rPr>
        <w:t>ie darüber informieren.</w:t>
      </w:r>
      <w:bookmarkEnd w:id="8"/>
    </w:p>
    <w:p w14:paraId="3E3063A9" w14:textId="01EC49DA" w:rsidR="00F9472A" w:rsidRPr="0069211B" w:rsidRDefault="00CF22D3" w:rsidP="00C447A4">
      <w:pPr>
        <w:pStyle w:val="berschrift2"/>
        <w:rPr>
          <w:sz w:val="18"/>
          <w:szCs w:val="18"/>
        </w:rPr>
      </w:pPr>
      <w:r>
        <w:rPr>
          <w:sz w:val="18"/>
          <w:szCs w:val="18"/>
          <w:u w:val="single"/>
        </w:rPr>
        <w:t xml:space="preserve">Recht auf </w:t>
      </w:r>
      <w:r w:rsidR="00F9472A" w:rsidRPr="0069211B">
        <w:rPr>
          <w:sz w:val="18"/>
          <w:szCs w:val="18"/>
          <w:u w:val="single"/>
        </w:rPr>
        <w:t>Löschung</w:t>
      </w:r>
      <w:r w:rsidR="00F9472A" w:rsidRPr="0069211B">
        <w:rPr>
          <w:sz w:val="18"/>
          <w:szCs w:val="18"/>
        </w:rPr>
        <w:t xml:space="preserve">.  Im Falle, dass Sie eine Verarbeitung Ihrer </w:t>
      </w:r>
      <w:r w:rsidR="00F9472A" w:rsidRPr="0069211B">
        <w:rPr>
          <w:i/>
          <w:sz w:val="18"/>
          <w:szCs w:val="18"/>
        </w:rPr>
        <w:t>Daten</w:t>
      </w:r>
      <w:r w:rsidR="00F9472A" w:rsidRPr="0069211B">
        <w:rPr>
          <w:sz w:val="18"/>
          <w:szCs w:val="18"/>
        </w:rPr>
        <w:t xml:space="preserve"> durch uns nicht länger wünschen, ersuchen wir Sie uns dies mitzuteile</w:t>
      </w:r>
      <w:r w:rsidR="009A6AEF">
        <w:rPr>
          <w:sz w:val="18"/>
          <w:szCs w:val="18"/>
        </w:rPr>
        <w:t>n</w:t>
      </w:r>
      <w:r w:rsidR="00F9472A" w:rsidRPr="0069211B">
        <w:rPr>
          <w:sz w:val="18"/>
          <w:szCs w:val="18"/>
        </w:rPr>
        <w:t xml:space="preserve">. Wir werden </w:t>
      </w:r>
      <w:r w:rsidR="0069211B" w:rsidRPr="0069211B">
        <w:rPr>
          <w:sz w:val="18"/>
          <w:szCs w:val="18"/>
        </w:rPr>
        <w:t xml:space="preserve">die </w:t>
      </w:r>
      <w:r w:rsidR="0069211B" w:rsidRPr="0069211B">
        <w:rPr>
          <w:i/>
          <w:sz w:val="18"/>
          <w:szCs w:val="18"/>
        </w:rPr>
        <w:t>D</w:t>
      </w:r>
      <w:r w:rsidR="00F9472A" w:rsidRPr="0069211B">
        <w:rPr>
          <w:i/>
          <w:sz w:val="18"/>
          <w:szCs w:val="18"/>
        </w:rPr>
        <w:t>aten</w:t>
      </w:r>
      <w:r w:rsidR="00F9472A" w:rsidRPr="0069211B">
        <w:rPr>
          <w:sz w:val="18"/>
          <w:szCs w:val="18"/>
        </w:rPr>
        <w:t xml:space="preserve"> selbstverst</w:t>
      </w:r>
      <w:r w:rsidR="0069211B" w:rsidRPr="0069211B">
        <w:rPr>
          <w:sz w:val="18"/>
          <w:szCs w:val="18"/>
        </w:rPr>
        <w:t>ä</w:t>
      </w:r>
      <w:r w:rsidR="00F9472A" w:rsidRPr="0069211B">
        <w:rPr>
          <w:sz w:val="18"/>
          <w:szCs w:val="18"/>
        </w:rPr>
        <w:t>ndlich umgehend</w:t>
      </w:r>
      <w:r w:rsidR="0069211B" w:rsidRPr="0069211B">
        <w:rPr>
          <w:sz w:val="18"/>
          <w:szCs w:val="18"/>
        </w:rPr>
        <w:t xml:space="preserve"> l</w:t>
      </w:r>
      <w:r w:rsidR="0069211B">
        <w:rPr>
          <w:sz w:val="18"/>
          <w:szCs w:val="18"/>
        </w:rPr>
        <w:t>ö</w:t>
      </w:r>
      <w:r w:rsidR="0069211B" w:rsidRPr="0069211B">
        <w:rPr>
          <w:sz w:val="18"/>
          <w:szCs w:val="18"/>
        </w:rPr>
        <w:t>schen, und Sie davon inform</w:t>
      </w:r>
      <w:r w:rsidR="00F9472A" w:rsidRPr="0069211B">
        <w:rPr>
          <w:sz w:val="18"/>
          <w:szCs w:val="18"/>
        </w:rPr>
        <w:t>ieren. Sollten zwingende rechtliche Gr</w:t>
      </w:r>
      <w:r w:rsidR="0069211B" w:rsidRPr="0069211B">
        <w:rPr>
          <w:sz w:val="18"/>
          <w:szCs w:val="18"/>
        </w:rPr>
        <w:t>ü</w:t>
      </w:r>
      <w:r w:rsidR="00F9472A" w:rsidRPr="0069211B">
        <w:rPr>
          <w:sz w:val="18"/>
          <w:szCs w:val="18"/>
        </w:rPr>
        <w:t>nde einer</w:t>
      </w:r>
      <w:r w:rsidR="0069211B" w:rsidRPr="0069211B">
        <w:rPr>
          <w:sz w:val="18"/>
          <w:szCs w:val="18"/>
        </w:rPr>
        <w:t xml:space="preserve"> Lö</w:t>
      </w:r>
      <w:r w:rsidR="00F9472A" w:rsidRPr="0069211B">
        <w:rPr>
          <w:sz w:val="18"/>
          <w:szCs w:val="18"/>
        </w:rPr>
        <w:t xml:space="preserve">schung entgegenstehen, werden </w:t>
      </w:r>
      <w:r w:rsidR="000D1B09">
        <w:rPr>
          <w:sz w:val="18"/>
          <w:szCs w:val="18"/>
        </w:rPr>
        <w:t xml:space="preserve">wir </w:t>
      </w:r>
      <w:r w:rsidR="00F9472A" w:rsidRPr="0069211B">
        <w:rPr>
          <w:sz w:val="18"/>
          <w:szCs w:val="18"/>
        </w:rPr>
        <w:t>Sie dahingehend umgehend benachrichtig</w:t>
      </w:r>
      <w:r w:rsidR="000D1B09">
        <w:rPr>
          <w:sz w:val="18"/>
          <w:szCs w:val="18"/>
        </w:rPr>
        <w:t>en</w:t>
      </w:r>
      <w:r w:rsidR="0069211B">
        <w:rPr>
          <w:sz w:val="18"/>
          <w:szCs w:val="18"/>
        </w:rPr>
        <w:t>.</w:t>
      </w:r>
    </w:p>
    <w:p w14:paraId="7494D772" w14:textId="309E230D" w:rsidR="00C43BF4" w:rsidRPr="00C43BF4" w:rsidRDefault="00CF22D3" w:rsidP="00C43BF4">
      <w:pPr>
        <w:pStyle w:val="berschrift2"/>
        <w:rPr>
          <w:sz w:val="18"/>
          <w:szCs w:val="18"/>
        </w:rPr>
      </w:pPr>
      <w:r>
        <w:rPr>
          <w:sz w:val="18"/>
          <w:szCs w:val="18"/>
          <w:u w:val="single"/>
        </w:rPr>
        <w:t xml:space="preserve">Recht auf </w:t>
      </w:r>
      <w:r w:rsidR="00F9472A" w:rsidRPr="00591EA8">
        <w:rPr>
          <w:sz w:val="18"/>
          <w:szCs w:val="18"/>
          <w:u w:val="single"/>
        </w:rPr>
        <w:t>Einschränkung</w:t>
      </w:r>
      <w:r w:rsidR="00591EA8">
        <w:rPr>
          <w:sz w:val="18"/>
          <w:szCs w:val="18"/>
        </w:rPr>
        <w:t xml:space="preserve">.  </w:t>
      </w:r>
      <w:r w:rsidR="000D1B09">
        <w:rPr>
          <w:sz w:val="18"/>
          <w:szCs w:val="18"/>
        </w:rPr>
        <w:t>Sie haben das Recht</w:t>
      </w:r>
      <w:r w:rsidR="00C43BF4">
        <w:rPr>
          <w:sz w:val="18"/>
          <w:szCs w:val="18"/>
        </w:rPr>
        <w:t xml:space="preserve">, von uns in folgenden Fällen </w:t>
      </w:r>
      <w:r w:rsidR="000D1B09">
        <w:rPr>
          <w:sz w:val="18"/>
          <w:szCs w:val="18"/>
        </w:rPr>
        <w:t xml:space="preserve">eine Einschränkung der Verarbeitung Ihrer </w:t>
      </w:r>
      <w:r w:rsidR="000D1B09" w:rsidRPr="000D1B09">
        <w:rPr>
          <w:i/>
          <w:sz w:val="18"/>
          <w:szCs w:val="18"/>
        </w:rPr>
        <w:t>Daten</w:t>
      </w:r>
      <w:r w:rsidR="000D1B09">
        <w:rPr>
          <w:sz w:val="18"/>
          <w:szCs w:val="18"/>
        </w:rPr>
        <w:t xml:space="preserve"> </w:t>
      </w:r>
      <w:r w:rsidR="00C43BF4">
        <w:rPr>
          <w:sz w:val="18"/>
          <w:szCs w:val="18"/>
        </w:rPr>
        <w:t>zu verlangen:</w:t>
      </w:r>
    </w:p>
    <w:p w14:paraId="61FE2C5A" w14:textId="02C57A07" w:rsidR="00C43BF4" w:rsidRPr="00C43BF4" w:rsidRDefault="00C43BF4" w:rsidP="00C43BF4">
      <w:pPr>
        <w:pStyle w:val="berschrift3"/>
        <w:rPr>
          <w:lang w:val="de-AT"/>
        </w:rPr>
      </w:pPr>
      <w:r w:rsidRPr="00C43BF4">
        <w:rPr>
          <w:sz w:val="18"/>
          <w:lang w:val="de-AT"/>
        </w:rPr>
        <w:t xml:space="preserve">Bei einer Anfrage auf Berichtigung nach </w:t>
      </w:r>
      <w:r w:rsidR="00FD4D00">
        <w:rPr>
          <w:sz w:val="18"/>
          <w:lang w:val="de-AT"/>
        </w:rPr>
        <w:t xml:space="preserve">Punkt </w:t>
      </w:r>
      <w:r>
        <w:rPr>
          <w:sz w:val="18"/>
          <w:lang w:val="de-AT"/>
        </w:rPr>
        <w:fldChar w:fldCharType="begin"/>
      </w:r>
      <w:r>
        <w:rPr>
          <w:sz w:val="18"/>
          <w:lang w:val="de-AT"/>
        </w:rPr>
        <w:instrText xml:space="preserve"> REF _Ref498344074 \w \h </w:instrText>
      </w:r>
      <w:r>
        <w:rPr>
          <w:sz w:val="18"/>
          <w:lang w:val="de-AT"/>
        </w:rPr>
      </w:r>
      <w:r>
        <w:rPr>
          <w:sz w:val="18"/>
          <w:lang w:val="de-AT"/>
        </w:rPr>
        <w:fldChar w:fldCharType="separate"/>
      </w:r>
      <w:r w:rsidR="000E1790">
        <w:rPr>
          <w:sz w:val="18"/>
          <w:lang w:val="de-AT"/>
        </w:rPr>
        <w:t>6.4</w:t>
      </w:r>
      <w:r>
        <w:rPr>
          <w:sz w:val="18"/>
          <w:lang w:val="de-AT"/>
        </w:rPr>
        <w:fldChar w:fldCharType="end"/>
      </w:r>
      <w:r>
        <w:rPr>
          <w:sz w:val="18"/>
          <w:lang w:val="de-AT"/>
        </w:rPr>
        <w:t>, wenn Sie dies verlangen;</w:t>
      </w:r>
    </w:p>
    <w:p w14:paraId="59EECC9B" w14:textId="32353739" w:rsidR="00C43BF4" w:rsidRPr="00C43BF4" w:rsidRDefault="00C43BF4" w:rsidP="00C43BF4">
      <w:pPr>
        <w:pStyle w:val="berschrift3"/>
        <w:rPr>
          <w:lang w:val="de-AT"/>
        </w:rPr>
      </w:pPr>
      <w:r>
        <w:rPr>
          <w:sz w:val="18"/>
          <w:lang w:val="de-AT"/>
        </w:rPr>
        <w:t xml:space="preserve">wenn Sie der Meinung sind, eine Datenverarbeitung ist rechtswidrig, sich aber gegen eine Löschung der </w:t>
      </w:r>
      <w:r>
        <w:rPr>
          <w:i/>
          <w:sz w:val="18"/>
          <w:lang w:val="de-AT"/>
        </w:rPr>
        <w:t xml:space="preserve">Daten </w:t>
      </w:r>
      <w:r>
        <w:rPr>
          <w:sz w:val="18"/>
          <w:lang w:val="de-AT"/>
        </w:rPr>
        <w:t>aussprechen;</w:t>
      </w:r>
    </w:p>
    <w:p w14:paraId="3E94562E" w14:textId="7EEF6AA5" w:rsidR="00C43BF4" w:rsidRPr="00C43BF4" w:rsidRDefault="00C43BF4" w:rsidP="00C43BF4">
      <w:pPr>
        <w:pStyle w:val="berschrift3"/>
        <w:rPr>
          <w:lang w:val="de-AT"/>
        </w:rPr>
      </w:pPr>
      <w:r>
        <w:rPr>
          <w:sz w:val="18"/>
          <w:szCs w:val="18"/>
          <w:lang w:val="de-AT"/>
        </w:rPr>
        <w:t xml:space="preserve">wenn Sie die </w:t>
      </w:r>
      <w:r>
        <w:rPr>
          <w:i/>
          <w:sz w:val="18"/>
          <w:szCs w:val="18"/>
          <w:lang w:val="de-AT"/>
        </w:rPr>
        <w:t xml:space="preserve">Daten </w:t>
      </w:r>
      <w:r>
        <w:rPr>
          <w:sz w:val="18"/>
          <w:szCs w:val="18"/>
          <w:lang w:val="de-AT"/>
        </w:rPr>
        <w:t>noch im Zusammenhang mit Rechtsansprüchen benötigen; oder</w:t>
      </w:r>
    </w:p>
    <w:p w14:paraId="413562C0" w14:textId="5627E4AB" w:rsidR="00C43BF4" w:rsidRPr="00C43BF4" w:rsidRDefault="00C43BF4" w:rsidP="00C43BF4">
      <w:pPr>
        <w:pStyle w:val="berschrift3"/>
        <w:rPr>
          <w:sz w:val="18"/>
          <w:lang w:val="de-AT"/>
        </w:rPr>
      </w:pPr>
      <w:r w:rsidRPr="00C43BF4">
        <w:rPr>
          <w:sz w:val="18"/>
          <w:lang w:val="de-AT"/>
        </w:rPr>
        <w:t>wenn Sie gemäß</w:t>
      </w:r>
      <w:r w:rsidR="00FD4D00">
        <w:rPr>
          <w:sz w:val="18"/>
          <w:lang w:val="de-AT"/>
        </w:rPr>
        <w:t xml:space="preserve"> Punks </w:t>
      </w:r>
      <w:r w:rsidR="00FD4D00">
        <w:rPr>
          <w:sz w:val="18"/>
          <w:lang w:val="de-AT"/>
        </w:rPr>
        <w:fldChar w:fldCharType="begin"/>
      </w:r>
      <w:r w:rsidR="00FD4D00">
        <w:rPr>
          <w:sz w:val="18"/>
          <w:lang w:val="de-AT"/>
        </w:rPr>
        <w:instrText xml:space="preserve"> REF _Ref498353959 \w \h </w:instrText>
      </w:r>
      <w:r w:rsidR="00FD4D00">
        <w:rPr>
          <w:sz w:val="18"/>
          <w:lang w:val="de-AT"/>
        </w:rPr>
      </w:r>
      <w:r w:rsidR="00FD4D00">
        <w:rPr>
          <w:sz w:val="18"/>
          <w:lang w:val="de-AT"/>
        </w:rPr>
        <w:fldChar w:fldCharType="separate"/>
      </w:r>
      <w:r w:rsidR="00FD4D00">
        <w:rPr>
          <w:sz w:val="18"/>
          <w:lang w:val="de-AT"/>
        </w:rPr>
        <w:t>6.8</w:t>
      </w:r>
      <w:r w:rsidR="00FD4D00">
        <w:rPr>
          <w:sz w:val="18"/>
          <w:lang w:val="de-AT"/>
        </w:rPr>
        <w:fldChar w:fldCharType="end"/>
      </w:r>
      <w:r w:rsidR="00FD4D00">
        <w:rPr>
          <w:sz w:val="18"/>
          <w:lang w:val="de-AT"/>
        </w:rPr>
        <w:t xml:space="preserve"> </w:t>
      </w:r>
      <w:r w:rsidRPr="00C43BF4">
        <w:rPr>
          <w:sz w:val="18"/>
          <w:lang w:val="de-AT"/>
        </w:rPr>
        <w:t>der Verarbeitung widersprochen haben.</w:t>
      </w:r>
      <w:bookmarkStart w:id="9" w:name="_Ref498344271"/>
    </w:p>
    <w:p w14:paraId="34CEF908" w14:textId="69FFC132" w:rsidR="00F9472A" w:rsidRPr="00F9472A" w:rsidRDefault="008F7296" w:rsidP="00DD1B3D">
      <w:pPr>
        <w:pStyle w:val="berschrift2"/>
        <w:rPr>
          <w:sz w:val="18"/>
          <w:szCs w:val="18"/>
        </w:rPr>
      </w:pPr>
      <w:r>
        <w:rPr>
          <w:sz w:val="18"/>
          <w:szCs w:val="18"/>
          <w:u w:val="single"/>
        </w:rPr>
        <w:lastRenderedPageBreak/>
        <w:t xml:space="preserve">Recht auf </w:t>
      </w:r>
      <w:r w:rsidRPr="00CF22D3">
        <w:rPr>
          <w:sz w:val="18"/>
          <w:szCs w:val="18"/>
          <w:u w:val="single"/>
        </w:rPr>
        <w:t>Datenübertragbarkeit</w:t>
      </w:r>
      <w:r>
        <w:rPr>
          <w:sz w:val="18"/>
          <w:szCs w:val="18"/>
        </w:rPr>
        <w:t xml:space="preserve">.  Sie haben das Recht, Ihre </w:t>
      </w:r>
      <w:r>
        <w:rPr>
          <w:i/>
          <w:sz w:val="18"/>
          <w:szCs w:val="18"/>
        </w:rPr>
        <w:t>Daten</w:t>
      </w:r>
      <w:r>
        <w:rPr>
          <w:sz w:val="18"/>
          <w:szCs w:val="18"/>
        </w:rPr>
        <w:t xml:space="preserve"> in einem strukturierten, gängigen und maschinenlesbaren Format zu erhalten und zu erwirken, dass die Daten direkt von uns zu einem anderen datenschutzrechtlichen Verantwortlichen übertragen werden.</w:t>
      </w:r>
      <w:bookmarkEnd w:id="9"/>
      <w:r w:rsidR="00591EA8">
        <w:rPr>
          <w:sz w:val="18"/>
          <w:szCs w:val="18"/>
        </w:rPr>
        <w:t xml:space="preserve"> </w:t>
      </w:r>
    </w:p>
    <w:p w14:paraId="2D94B293" w14:textId="6CE700B5" w:rsidR="00C40585" w:rsidRDefault="008F7296" w:rsidP="00C40585">
      <w:pPr>
        <w:pStyle w:val="berschrift2"/>
        <w:rPr>
          <w:sz w:val="18"/>
          <w:szCs w:val="18"/>
        </w:rPr>
      </w:pPr>
      <w:bookmarkStart w:id="10" w:name="_Ref498353959"/>
      <w:r w:rsidRPr="00591EA8">
        <w:rPr>
          <w:sz w:val="18"/>
          <w:szCs w:val="18"/>
          <w:u w:val="single"/>
        </w:rPr>
        <w:t>Widerspruch</w:t>
      </w:r>
      <w:r>
        <w:rPr>
          <w:sz w:val="18"/>
          <w:szCs w:val="18"/>
          <w:u w:val="single"/>
        </w:rPr>
        <w:t>srecht</w:t>
      </w:r>
      <w:r>
        <w:rPr>
          <w:sz w:val="18"/>
          <w:szCs w:val="18"/>
        </w:rPr>
        <w:t xml:space="preserve">.  Sie haben das Recht </w:t>
      </w:r>
      <w:r w:rsidR="00D73860">
        <w:rPr>
          <w:sz w:val="18"/>
          <w:szCs w:val="18"/>
        </w:rPr>
        <w:t xml:space="preserve">der </w:t>
      </w:r>
      <w:r>
        <w:rPr>
          <w:sz w:val="18"/>
          <w:szCs w:val="18"/>
        </w:rPr>
        <w:t xml:space="preserve">Verarbeitung </w:t>
      </w:r>
      <w:r w:rsidR="00C40585">
        <w:rPr>
          <w:sz w:val="18"/>
          <w:szCs w:val="18"/>
        </w:rPr>
        <w:t xml:space="preserve">ihrer </w:t>
      </w:r>
      <w:r w:rsidR="00C40585" w:rsidRPr="00C40585">
        <w:rPr>
          <w:i/>
          <w:sz w:val="18"/>
          <w:szCs w:val="18"/>
        </w:rPr>
        <w:t>Daten</w:t>
      </w:r>
      <w:r w:rsidR="00C40585">
        <w:rPr>
          <w:sz w:val="18"/>
          <w:szCs w:val="18"/>
        </w:rPr>
        <w:t xml:space="preserve"> </w:t>
      </w:r>
      <w:r>
        <w:rPr>
          <w:sz w:val="18"/>
          <w:szCs w:val="18"/>
        </w:rPr>
        <w:t>zu widersprechen.</w:t>
      </w:r>
      <w:bookmarkEnd w:id="10"/>
    </w:p>
    <w:p w14:paraId="1F8E30F0" w14:textId="1DF51E80" w:rsidR="00C40585" w:rsidRPr="00C40585" w:rsidRDefault="00C40585" w:rsidP="00C40585">
      <w:pPr>
        <w:pStyle w:val="berschrift2"/>
        <w:rPr>
          <w:sz w:val="18"/>
        </w:rPr>
      </w:pPr>
      <w:r w:rsidRPr="00C40585">
        <w:rPr>
          <w:sz w:val="18"/>
          <w:u w:val="single"/>
        </w:rPr>
        <w:t>Beschwerderecht</w:t>
      </w:r>
      <w:r w:rsidR="00D73860">
        <w:rPr>
          <w:sz w:val="18"/>
        </w:rPr>
        <w:t>.  Sie haben das Recht</w:t>
      </w:r>
      <w:r w:rsidRPr="00C40585">
        <w:rPr>
          <w:sz w:val="18"/>
        </w:rPr>
        <w:t xml:space="preserve">, Beschwerde bei </w:t>
      </w:r>
      <w:r w:rsidR="004D3583">
        <w:rPr>
          <w:sz w:val="18"/>
        </w:rPr>
        <w:t xml:space="preserve">der </w:t>
      </w:r>
      <w:r w:rsidR="00357440">
        <w:rPr>
          <w:sz w:val="18"/>
        </w:rPr>
        <w:t xml:space="preserve">Österreichischen </w:t>
      </w:r>
      <w:r w:rsidR="004D3583">
        <w:rPr>
          <w:sz w:val="18"/>
        </w:rPr>
        <w:t>Datenschutzbehörde</w:t>
      </w:r>
      <w:r w:rsidR="00357440">
        <w:rPr>
          <w:sz w:val="18"/>
        </w:rPr>
        <w:t xml:space="preserve"> (</w:t>
      </w:r>
      <w:proofErr w:type="spellStart"/>
      <w:r w:rsidR="00357440" w:rsidRPr="007B3E53">
        <w:rPr>
          <w:sz w:val="18"/>
        </w:rPr>
        <w:t>Wickenburggasse</w:t>
      </w:r>
      <w:proofErr w:type="spellEnd"/>
      <w:r w:rsidR="00357440" w:rsidRPr="007B3E53">
        <w:rPr>
          <w:sz w:val="18"/>
        </w:rPr>
        <w:t xml:space="preserve"> 8, 1080 Wien)</w:t>
      </w:r>
      <w:r w:rsidRPr="00C40585">
        <w:rPr>
          <w:sz w:val="18"/>
        </w:rPr>
        <w:t xml:space="preserve"> einzulegen, wenn Sie der Meinung sind, dass die Verarbeitung Ihrer </w:t>
      </w:r>
      <w:r w:rsidRPr="007B3E53">
        <w:rPr>
          <w:sz w:val="18"/>
        </w:rPr>
        <w:t xml:space="preserve">Daten </w:t>
      </w:r>
      <w:r w:rsidRPr="00C40585">
        <w:rPr>
          <w:sz w:val="18"/>
        </w:rPr>
        <w:t xml:space="preserve">gegen geltendes Recht, insbesondere gegen die </w:t>
      </w:r>
      <w:r w:rsidR="00D73860" w:rsidRPr="00D73860">
        <w:rPr>
          <w:i/>
          <w:sz w:val="18"/>
        </w:rPr>
        <w:t>DSGVO</w:t>
      </w:r>
      <w:r w:rsidRPr="00C40585">
        <w:rPr>
          <w:sz w:val="18"/>
        </w:rPr>
        <w:t>, verstößt.</w:t>
      </w:r>
    </w:p>
    <w:bookmarkEnd w:id="0"/>
    <w:p w14:paraId="0470E814" w14:textId="77777777" w:rsidR="00C808B1" w:rsidRPr="001C613D" w:rsidRDefault="007C223C" w:rsidP="00C808B1">
      <w:pPr>
        <w:pStyle w:val="berschrift1"/>
      </w:pPr>
      <w:r>
        <w:t>Änderung der</w:t>
      </w:r>
      <w:r w:rsidR="00C808B1" w:rsidRPr="001C613D">
        <w:t xml:space="preserve"> Privacy Policy</w:t>
      </w:r>
    </w:p>
    <w:p w14:paraId="7A83EBFA" w14:textId="551B53C1" w:rsidR="00C808B1" w:rsidRDefault="007C223C" w:rsidP="00E50A42">
      <w:pPr>
        <w:pStyle w:val="berschrift2"/>
        <w:rPr>
          <w:rFonts w:cs="Arial"/>
          <w:color w:val="252525"/>
          <w:sz w:val="18"/>
          <w:szCs w:val="20"/>
          <w:lang w:eastAsia="de-DE"/>
        </w:rPr>
      </w:pPr>
      <w:r w:rsidRPr="00D84D9F">
        <w:rPr>
          <w:sz w:val="18"/>
          <w:lang w:val="de-DE"/>
        </w:rPr>
        <w:t xml:space="preserve">Wenn </w:t>
      </w:r>
      <w:r w:rsidR="00504D4C" w:rsidRPr="00D84D9F">
        <w:rPr>
          <w:sz w:val="18"/>
          <w:lang w:val="de-DE"/>
        </w:rPr>
        <w:t xml:space="preserve">die </w:t>
      </w:r>
      <w:r w:rsidR="00504D4C" w:rsidRPr="00D84D9F">
        <w:rPr>
          <w:i/>
          <w:sz w:val="18"/>
          <w:lang w:val="de-DE"/>
        </w:rPr>
        <w:t xml:space="preserve">Gesellschaft </w:t>
      </w:r>
      <w:r w:rsidRPr="00D84D9F">
        <w:rPr>
          <w:sz w:val="18"/>
          <w:lang w:val="de-DE"/>
        </w:rPr>
        <w:t xml:space="preserve">Änderungen </w:t>
      </w:r>
      <w:r w:rsidR="00504D4C" w:rsidRPr="00D84D9F">
        <w:rPr>
          <w:sz w:val="18"/>
          <w:lang w:val="de-DE"/>
        </w:rPr>
        <w:t xml:space="preserve">ihrer </w:t>
      </w:r>
      <w:r w:rsidRPr="00D84D9F">
        <w:rPr>
          <w:sz w:val="18"/>
          <w:lang w:val="de-DE"/>
        </w:rPr>
        <w:t>Datenschutzbestimmungen durchführt, werden diese Änderungen</w:t>
      </w:r>
      <w:r w:rsidR="00504D4C" w:rsidRPr="00D84D9F">
        <w:rPr>
          <w:sz w:val="18"/>
          <w:lang w:val="de-DE"/>
        </w:rPr>
        <w:t xml:space="preserve"> direkt</w:t>
      </w:r>
      <w:r w:rsidRPr="00D84D9F">
        <w:rPr>
          <w:sz w:val="18"/>
          <w:lang w:val="de-DE"/>
        </w:rPr>
        <w:t xml:space="preserve"> </w:t>
      </w:r>
      <w:r w:rsidR="00504D4C" w:rsidRPr="00D84D9F">
        <w:rPr>
          <w:sz w:val="18"/>
          <w:lang w:val="de-DE"/>
        </w:rPr>
        <w:t xml:space="preserve">im </w:t>
      </w:r>
      <w:r w:rsidR="00504D4C" w:rsidRPr="00D84D9F">
        <w:rPr>
          <w:i/>
          <w:sz w:val="18"/>
          <w:lang w:val="de-DE"/>
        </w:rPr>
        <w:t xml:space="preserve">Produkt </w:t>
      </w:r>
      <w:r w:rsidR="00504D4C" w:rsidRPr="00D84D9F">
        <w:rPr>
          <w:sz w:val="18"/>
          <w:lang w:val="de-DE"/>
        </w:rPr>
        <w:t>angezeigt</w:t>
      </w:r>
      <w:r w:rsidR="003B3E73" w:rsidRPr="00D84D9F">
        <w:rPr>
          <w:sz w:val="18"/>
          <w:lang w:val="de-DE"/>
        </w:rPr>
        <w:t xml:space="preserve"> und muss der Änderung zugestimmt werden</w:t>
      </w:r>
      <w:r w:rsidR="00E31C26">
        <w:rPr>
          <w:sz w:val="18"/>
          <w:lang w:val="de-DE"/>
        </w:rPr>
        <w:t>, sofern hierdurch Ihre Rechte maßgeblich betroffen sind</w:t>
      </w:r>
      <w:r w:rsidR="003B3E73" w:rsidRPr="00D84D9F">
        <w:rPr>
          <w:sz w:val="18"/>
          <w:lang w:val="de-DE"/>
        </w:rPr>
        <w:t>.</w:t>
      </w:r>
      <w:r w:rsidRPr="00D84D9F">
        <w:rPr>
          <w:sz w:val="18"/>
          <w:lang w:val="de-DE"/>
        </w:rPr>
        <w:t xml:space="preserve"> Diese Datenschutzbestimmungen wurden zuletzt am </w:t>
      </w:r>
      <w:r w:rsidR="00E31C26">
        <w:rPr>
          <w:sz w:val="18"/>
          <w:lang w:val="de-DE"/>
        </w:rPr>
        <w:t>25.5.2018</w:t>
      </w:r>
      <w:r w:rsidR="003B3E73" w:rsidRPr="00D84D9F">
        <w:rPr>
          <w:rFonts w:cs="Arial"/>
          <w:color w:val="252525"/>
          <w:sz w:val="18"/>
          <w:szCs w:val="20"/>
          <w:lang w:eastAsia="de-DE"/>
        </w:rPr>
        <w:t xml:space="preserve"> </w:t>
      </w:r>
      <w:r w:rsidR="000639A8" w:rsidRPr="00D84D9F">
        <w:rPr>
          <w:rFonts w:cs="Arial"/>
          <w:color w:val="252525"/>
          <w:sz w:val="18"/>
          <w:szCs w:val="20"/>
          <w:lang w:eastAsia="de-DE"/>
        </w:rPr>
        <w:t>modifiziert</w:t>
      </w:r>
      <w:r w:rsidR="001A25BE" w:rsidRPr="00D84D9F">
        <w:rPr>
          <w:rFonts w:cs="Arial"/>
          <w:color w:val="252525"/>
          <w:sz w:val="18"/>
          <w:szCs w:val="20"/>
          <w:lang w:eastAsia="de-DE"/>
        </w:rPr>
        <w:t>.</w:t>
      </w:r>
    </w:p>
    <w:sectPr w:rsidR="00C808B1" w:rsidSect="00811A4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B65C5" w14:textId="77777777" w:rsidR="00A62F54" w:rsidRDefault="00A62F54" w:rsidP="006C1B19">
      <w:pPr>
        <w:spacing w:after="0" w:line="240" w:lineRule="auto"/>
      </w:pPr>
      <w:r>
        <w:separator/>
      </w:r>
    </w:p>
  </w:endnote>
  <w:endnote w:type="continuationSeparator" w:id="0">
    <w:p w14:paraId="382603AB" w14:textId="77777777" w:rsidR="00A62F54" w:rsidRDefault="00A62F54" w:rsidP="006C1B19">
      <w:pPr>
        <w:spacing w:after="0" w:line="240" w:lineRule="auto"/>
      </w:pPr>
      <w:r>
        <w:continuationSeparator/>
      </w:r>
    </w:p>
  </w:endnote>
  <w:endnote w:type="continuationNotice" w:id="1">
    <w:p w14:paraId="0E9EBCA8" w14:textId="77777777" w:rsidR="00A62F54" w:rsidRDefault="00A62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D39F" w14:textId="77777777" w:rsidR="00356A20" w:rsidRDefault="00356A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F998" w14:textId="77777777" w:rsidR="00356A20" w:rsidRDefault="00356A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F761" w14:textId="77777777" w:rsidR="00356A20" w:rsidRDefault="00356A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03FC7" w14:textId="77777777" w:rsidR="00A62F54" w:rsidRDefault="00A62F54" w:rsidP="006C1B19">
      <w:pPr>
        <w:spacing w:after="0" w:line="240" w:lineRule="auto"/>
      </w:pPr>
      <w:r>
        <w:separator/>
      </w:r>
    </w:p>
  </w:footnote>
  <w:footnote w:type="continuationSeparator" w:id="0">
    <w:p w14:paraId="13094D0C" w14:textId="77777777" w:rsidR="00A62F54" w:rsidRDefault="00A62F54" w:rsidP="006C1B19">
      <w:pPr>
        <w:spacing w:after="0" w:line="240" w:lineRule="auto"/>
      </w:pPr>
      <w:r>
        <w:continuationSeparator/>
      </w:r>
    </w:p>
  </w:footnote>
  <w:footnote w:type="continuationNotice" w:id="1">
    <w:p w14:paraId="5A37D27D" w14:textId="77777777" w:rsidR="00A62F54" w:rsidRDefault="00A62F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2884" w14:textId="37747E88" w:rsidR="00356A20" w:rsidRDefault="00A62F54">
    <w:pPr>
      <w:pStyle w:val="Kopfzeile"/>
    </w:pPr>
    <w:r>
      <w:rPr>
        <w:noProof/>
      </w:rPr>
      <w:pict w14:anchorId="0D029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784735" o:spid="_x0000_s2050" type="#_x0000_t136" style="position:absolute;left:0;text-align:left;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EF83" w14:textId="30E56C4B" w:rsidR="006C1B19" w:rsidRDefault="00A62F54" w:rsidP="006C1B19">
    <w:pPr>
      <w:pStyle w:val="Kopfzeile"/>
      <w:jc w:val="right"/>
    </w:pPr>
    <w:r>
      <w:rPr>
        <w:noProof/>
      </w:rPr>
      <w:pict w14:anchorId="3EA09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784736" o:spid="_x0000_s2051" type="#_x0000_t136" style="position:absolute;left:0;text-align:left;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7A73" w14:textId="1EC91D99" w:rsidR="00811A45" w:rsidRPr="00F40151" w:rsidRDefault="00A62F54" w:rsidP="006A0AC8">
    <w:pPr>
      <w:pStyle w:val="Kopfzeile"/>
      <w:jc w:val="left"/>
      <w:rPr>
        <w:b/>
        <w:sz w:val="18"/>
        <w:lang w:val="de-AT"/>
      </w:rPr>
    </w:pPr>
    <w:r>
      <w:rPr>
        <w:noProof/>
      </w:rPr>
      <w:pict w14:anchorId="53C74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784734"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488D"/>
    <w:multiLevelType w:val="multilevel"/>
    <w:tmpl w:val="AE80F4A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AC2AA7"/>
    <w:multiLevelType w:val="hybridMultilevel"/>
    <w:tmpl w:val="1D9E7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8439F"/>
    <w:multiLevelType w:val="multilevel"/>
    <w:tmpl w:val="E74295F6"/>
    <w:lvl w:ilvl="0">
      <w:start w:val="1"/>
      <w:numFmt w:val="decimal"/>
      <w:lvlText w:val="%1."/>
      <w:lvlJc w:val="left"/>
      <w:pPr>
        <w:tabs>
          <w:tab w:val="num" w:pos="720"/>
        </w:tabs>
        <w:ind w:left="720" w:hanging="360"/>
      </w:pPr>
      <w:rPr>
        <w:rFonts w:ascii="Arial" w:hAnsi="Arial" w:hint="default"/>
        <w:sz w:val="24"/>
      </w:rPr>
    </w:lvl>
    <w:lvl w:ilvl="1">
      <w:start w:val="1"/>
      <w:numFmt w:val="decimal"/>
      <w:lvlText w:val="%1.%2."/>
      <w:lvlJc w:val="left"/>
      <w:pPr>
        <w:tabs>
          <w:tab w:val="num" w:pos="1440"/>
        </w:tabs>
        <w:ind w:left="1440" w:hanging="360"/>
      </w:pPr>
      <w:rPr>
        <w:rFonts w:ascii="Arial" w:hAnsi="Arial" w:hint="default"/>
        <w:sz w:val="20"/>
      </w:rPr>
    </w:lvl>
    <w:lvl w:ilvl="2">
      <w:start w:val="1"/>
      <w:numFmt w:val="bullet"/>
      <w:pStyle w:val="Heading3Bullets"/>
      <w:lvlText w:val=""/>
      <w:lvlJc w:val="left"/>
      <w:pPr>
        <w:tabs>
          <w:tab w:val="num" w:pos="2160"/>
        </w:tabs>
        <w:ind w:left="2160" w:hanging="360"/>
      </w:pPr>
      <w:rPr>
        <w:rFonts w:ascii="Symbol" w:hAnsi="Symbol" w:hint="default"/>
        <w:sz w:val="20"/>
      </w:rPr>
    </w:lvl>
    <w:lvl w:ilvl="3">
      <w:start w:val="1"/>
      <w:numFmt w:val="decimal"/>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192A055B"/>
    <w:multiLevelType w:val="hybridMultilevel"/>
    <w:tmpl w:val="A30A38AC"/>
    <w:lvl w:ilvl="0" w:tplc="7A00BF76">
      <w:start w:val="1"/>
      <w:numFmt w:val="bullet"/>
      <w:lvlText w:val=""/>
      <w:lvlJc w:val="left"/>
      <w:pPr>
        <w:ind w:left="1490" w:hanging="360"/>
      </w:pPr>
      <w:rPr>
        <w:rFonts w:ascii="Symbol" w:hAnsi="Symbol" w:hint="default"/>
        <w:sz w:val="18"/>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1D2957E5"/>
    <w:multiLevelType w:val="hybridMultilevel"/>
    <w:tmpl w:val="8034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C291F"/>
    <w:multiLevelType w:val="hybridMultilevel"/>
    <w:tmpl w:val="39F4D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813642"/>
    <w:multiLevelType w:val="hybridMultilevel"/>
    <w:tmpl w:val="70F6103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25F6FE8"/>
    <w:multiLevelType w:val="hybridMultilevel"/>
    <w:tmpl w:val="C6B24748"/>
    <w:lvl w:ilvl="0" w:tplc="0AC0B798">
      <w:start w:val="1"/>
      <w:numFmt w:val="bullet"/>
      <w:pStyle w:val="Bullets"/>
      <w:lvlText w:val=""/>
      <w:lvlJc w:val="left"/>
      <w:pPr>
        <w:ind w:left="3184" w:hanging="360"/>
      </w:pPr>
      <w:rPr>
        <w:rFonts w:ascii="Symbol" w:hAnsi="Symbol" w:hint="default"/>
      </w:rPr>
    </w:lvl>
    <w:lvl w:ilvl="1" w:tplc="04090003" w:tentative="1">
      <w:start w:val="1"/>
      <w:numFmt w:val="bullet"/>
      <w:lvlText w:val="o"/>
      <w:lvlJc w:val="left"/>
      <w:pPr>
        <w:ind w:left="3904" w:hanging="360"/>
      </w:pPr>
      <w:rPr>
        <w:rFonts w:ascii="Courier New" w:hAnsi="Courier New" w:cs="Courier New" w:hint="default"/>
      </w:rPr>
    </w:lvl>
    <w:lvl w:ilvl="2" w:tplc="04090005" w:tentative="1">
      <w:start w:val="1"/>
      <w:numFmt w:val="bullet"/>
      <w:lvlText w:val=""/>
      <w:lvlJc w:val="left"/>
      <w:pPr>
        <w:ind w:left="4624" w:hanging="360"/>
      </w:pPr>
      <w:rPr>
        <w:rFonts w:ascii="Wingdings" w:hAnsi="Wingdings" w:hint="default"/>
      </w:rPr>
    </w:lvl>
    <w:lvl w:ilvl="3" w:tplc="04090001" w:tentative="1">
      <w:start w:val="1"/>
      <w:numFmt w:val="bullet"/>
      <w:lvlText w:val=""/>
      <w:lvlJc w:val="left"/>
      <w:pPr>
        <w:ind w:left="5344" w:hanging="360"/>
      </w:pPr>
      <w:rPr>
        <w:rFonts w:ascii="Symbol" w:hAnsi="Symbol" w:hint="default"/>
      </w:rPr>
    </w:lvl>
    <w:lvl w:ilvl="4" w:tplc="04090003" w:tentative="1">
      <w:start w:val="1"/>
      <w:numFmt w:val="bullet"/>
      <w:lvlText w:val="o"/>
      <w:lvlJc w:val="left"/>
      <w:pPr>
        <w:ind w:left="6064" w:hanging="360"/>
      </w:pPr>
      <w:rPr>
        <w:rFonts w:ascii="Courier New" w:hAnsi="Courier New" w:cs="Courier New" w:hint="default"/>
      </w:rPr>
    </w:lvl>
    <w:lvl w:ilvl="5" w:tplc="04090005" w:tentative="1">
      <w:start w:val="1"/>
      <w:numFmt w:val="bullet"/>
      <w:lvlText w:val=""/>
      <w:lvlJc w:val="left"/>
      <w:pPr>
        <w:ind w:left="6784" w:hanging="360"/>
      </w:pPr>
      <w:rPr>
        <w:rFonts w:ascii="Wingdings" w:hAnsi="Wingdings" w:hint="default"/>
      </w:rPr>
    </w:lvl>
    <w:lvl w:ilvl="6" w:tplc="04090001" w:tentative="1">
      <w:start w:val="1"/>
      <w:numFmt w:val="bullet"/>
      <w:lvlText w:val=""/>
      <w:lvlJc w:val="left"/>
      <w:pPr>
        <w:ind w:left="7504" w:hanging="360"/>
      </w:pPr>
      <w:rPr>
        <w:rFonts w:ascii="Symbol" w:hAnsi="Symbol" w:hint="default"/>
      </w:rPr>
    </w:lvl>
    <w:lvl w:ilvl="7" w:tplc="04090003" w:tentative="1">
      <w:start w:val="1"/>
      <w:numFmt w:val="bullet"/>
      <w:lvlText w:val="o"/>
      <w:lvlJc w:val="left"/>
      <w:pPr>
        <w:ind w:left="8224" w:hanging="360"/>
      </w:pPr>
      <w:rPr>
        <w:rFonts w:ascii="Courier New" w:hAnsi="Courier New" w:cs="Courier New" w:hint="default"/>
      </w:rPr>
    </w:lvl>
    <w:lvl w:ilvl="8" w:tplc="04090005" w:tentative="1">
      <w:start w:val="1"/>
      <w:numFmt w:val="bullet"/>
      <w:lvlText w:val=""/>
      <w:lvlJc w:val="left"/>
      <w:pPr>
        <w:ind w:left="8944" w:hanging="360"/>
      </w:pPr>
      <w:rPr>
        <w:rFonts w:ascii="Wingdings" w:hAnsi="Wingdings" w:hint="default"/>
      </w:rPr>
    </w:lvl>
  </w:abstractNum>
  <w:abstractNum w:abstractNumId="8" w15:restartNumberingAfterBreak="0">
    <w:nsid w:val="45DD7871"/>
    <w:multiLevelType w:val="multilevel"/>
    <w:tmpl w:val="45006486"/>
    <w:lvl w:ilvl="0">
      <w:start w:val="1"/>
      <w:numFmt w:val="decimal"/>
      <w:pStyle w:val="berschrift1"/>
      <w:lvlText w:val="%1."/>
      <w:lvlJc w:val="left"/>
      <w:pPr>
        <w:tabs>
          <w:tab w:val="num" w:pos="720"/>
        </w:tabs>
        <w:ind w:left="720" w:hanging="360"/>
      </w:pPr>
      <w:rPr>
        <w:rFonts w:ascii="Arial" w:hAnsi="Arial" w:hint="default"/>
        <w:sz w:val="24"/>
      </w:rPr>
    </w:lvl>
    <w:lvl w:ilvl="1">
      <w:start w:val="1"/>
      <w:numFmt w:val="decimal"/>
      <w:pStyle w:val="berschrift2"/>
      <w:lvlText w:val="%1.%2."/>
      <w:lvlJc w:val="left"/>
      <w:pPr>
        <w:tabs>
          <w:tab w:val="num" w:pos="1440"/>
        </w:tabs>
        <w:ind w:left="1440" w:hanging="360"/>
      </w:pPr>
      <w:rPr>
        <w:rFonts w:ascii="Arial" w:hAnsi="Arial" w:hint="default"/>
        <w:sz w:val="18"/>
      </w:rPr>
    </w:lvl>
    <w:lvl w:ilvl="2">
      <w:start w:val="1"/>
      <w:numFmt w:val="decimal"/>
      <w:pStyle w:val="berschrift3"/>
      <w:lvlText w:val="%1.%2.%3."/>
      <w:lvlJc w:val="left"/>
      <w:pPr>
        <w:tabs>
          <w:tab w:val="num" w:pos="2160"/>
        </w:tabs>
        <w:ind w:left="2160" w:hanging="360"/>
      </w:pPr>
      <w:rPr>
        <w:rFonts w:ascii="Arial" w:hAnsi="Arial" w:hint="default"/>
        <w:i w:val="0"/>
        <w:sz w:val="18"/>
      </w:rPr>
    </w:lvl>
    <w:lvl w:ilvl="3">
      <w:start w:val="1"/>
      <w:numFmt w:val="bullet"/>
      <w:lvlText w:val=""/>
      <w:lvlJc w:val="left"/>
      <w:pPr>
        <w:tabs>
          <w:tab w:val="num" w:pos="2880"/>
        </w:tabs>
        <w:ind w:left="2880" w:hanging="360"/>
      </w:pPr>
      <w:rPr>
        <w:rFonts w:ascii="Symbol" w:hAnsi="Symbol"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15:restartNumberingAfterBreak="0">
    <w:nsid w:val="482A2C0E"/>
    <w:multiLevelType w:val="multilevel"/>
    <w:tmpl w:val="5BDA47D2"/>
    <w:lvl w:ilvl="0">
      <w:start w:val="1"/>
      <w:numFmt w:val="decimal"/>
      <w:lvlText w:val="%1."/>
      <w:lvlJc w:val="right"/>
      <w:pPr>
        <w:tabs>
          <w:tab w:val="num" w:pos="720"/>
        </w:tabs>
        <w:ind w:left="720" w:hanging="360"/>
      </w:pPr>
      <w:rPr>
        <w:rFonts w:ascii="Arial" w:hAnsi="Arial" w:hint="default"/>
        <w:sz w:val="24"/>
      </w:rPr>
    </w:lvl>
    <w:lvl w:ilvl="1">
      <w:start w:val="1"/>
      <w:numFmt w:val="decimal"/>
      <w:lvlText w:val="%1.%2."/>
      <w:lvlJc w:val="left"/>
      <w:pPr>
        <w:tabs>
          <w:tab w:val="num" w:pos="1440"/>
        </w:tabs>
        <w:ind w:left="1440" w:hanging="360"/>
      </w:pPr>
      <w:rPr>
        <w:rFonts w:ascii="Arial" w:hAnsi="Arial" w:hint="default"/>
        <w:sz w:val="20"/>
      </w:rPr>
    </w:lvl>
    <w:lvl w:ilvl="2">
      <w:start w:val="1"/>
      <w:numFmt w:val="decimal"/>
      <w:lvlText w:val="%1.%2.%3."/>
      <w:lvlJc w:val="left"/>
      <w:pPr>
        <w:tabs>
          <w:tab w:val="num" w:pos="2160"/>
        </w:tabs>
        <w:ind w:left="2160" w:hanging="360"/>
      </w:pPr>
      <w:rPr>
        <w:rFonts w:ascii="Arial" w:hAnsi="Arial" w:hint="default"/>
        <w:sz w:val="20"/>
      </w:rPr>
    </w:lvl>
    <w:lvl w:ilvl="3">
      <w:start w:val="1"/>
      <w:numFmt w:val="decimal"/>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0" w15:restartNumberingAfterBreak="0">
    <w:nsid w:val="56CA3D12"/>
    <w:multiLevelType w:val="hybridMultilevel"/>
    <w:tmpl w:val="36FE2998"/>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15:restartNumberingAfterBreak="0">
    <w:nsid w:val="68BB0A4C"/>
    <w:multiLevelType w:val="multilevel"/>
    <w:tmpl w:val="8B32732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F390440"/>
    <w:multiLevelType w:val="multilevel"/>
    <w:tmpl w:val="48F2EE46"/>
    <w:lvl w:ilvl="0">
      <w:start w:val="1"/>
      <w:numFmt w:val="decimal"/>
      <w:lvlText w:val="%1."/>
      <w:lvlJc w:val="left"/>
      <w:pPr>
        <w:tabs>
          <w:tab w:val="num" w:pos="720"/>
        </w:tabs>
        <w:ind w:left="720" w:hanging="360"/>
      </w:pPr>
      <w:rPr>
        <w:rFonts w:ascii="Arial" w:hAnsi="Arial" w:hint="default"/>
        <w:sz w:val="24"/>
      </w:rPr>
    </w:lvl>
    <w:lvl w:ilvl="1">
      <w:start w:val="1"/>
      <w:numFmt w:val="decimal"/>
      <w:lvlText w:val="%1.%2."/>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8"/>
  </w:num>
  <w:num w:numId="2">
    <w:abstractNumId w:val="0"/>
  </w:num>
  <w:num w:numId="3">
    <w:abstractNumId w:val="9"/>
  </w:num>
  <w:num w:numId="4">
    <w:abstractNumId w:val="7"/>
  </w:num>
  <w:num w:numId="5">
    <w:abstractNumId w:val="12"/>
  </w:num>
  <w:num w:numId="6">
    <w:abstractNumId w:val="2"/>
  </w:num>
  <w:num w:numId="7">
    <w:abstractNumId w:val="11"/>
  </w:num>
  <w:num w:numId="8">
    <w:abstractNumId w:val="11"/>
  </w:num>
  <w:num w:numId="9">
    <w:abstractNumId w:val="11"/>
  </w:num>
  <w:num w:numId="10">
    <w:abstractNumId w:val="5"/>
  </w:num>
  <w:num w:numId="11">
    <w:abstractNumId w:val="3"/>
  </w:num>
  <w:num w:numId="12">
    <w:abstractNumId w:val="4"/>
  </w:num>
  <w:num w:numId="13">
    <w:abstractNumId w:val="10"/>
  </w:num>
  <w:num w:numId="14">
    <w:abstractNumId w:val="8"/>
  </w:num>
  <w:num w:numId="15">
    <w:abstractNumId w:val="8"/>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num>
  <w:num w:numId="21">
    <w:abstractNumId w:val="6"/>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9A0A2A-5317-471D-AFAD-C5C1D267AE09}"/>
    <w:docVar w:name="dgnword-eventsink" w:val="342040624"/>
  </w:docVars>
  <w:rsids>
    <w:rsidRoot w:val="00530C98"/>
    <w:rsid w:val="000009FD"/>
    <w:rsid w:val="00002F6E"/>
    <w:rsid w:val="000031B1"/>
    <w:rsid w:val="00004CA7"/>
    <w:rsid w:val="00007BD3"/>
    <w:rsid w:val="00012466"/>
    <w:rsid w:val="000239EA"/>
    <w:rsid w:val="000323D5"/>
    <w:rsid w:val="00033818"/>
    <w:rsid w:val="00034E72"/>
    <w:rsid w:val="00045F5F"/>
    <w:rsid w:val="00055CFB"/>
    <w:rsid w:val="000639A8"/>
    <w:rsid w:val="00063B31"/>
    <w:rsid w:val="000640D8"/>
    <w:rsid w:val="00073099"/>
    <w:rsid w:val="000841CC"/>
    <w:rsid w:val="00084DD0"/>
    <w:rsid w:val="00090701"/>
    <w:rsid w:val="00093DBE"/>
    <w:rsid w:val="000A278B"/>
    <w:rsid w:val="000A4FF9"/>
    <w:rsid w:val="000C11FF"/>
    <w:rsid w:val="000D07CF"/>
    <w:rsid w:val="000D1B09"/>
    <w:rsid w:val="000E1790"/>
    <w:rsid w:val="000E23BF"/>
    <w:rsid w:val="000E4EAB"/>
    <w:rsid w:val="000E5114"/>
    <w:rsid w:val="000E5AD2"/>
    <w:rsid w:val="000E749F"/>
    <w:rsid w:val="000F1475"/>
    <w:rsid w:val="00100033"/>
    <w:rsid w:val="001023F9"/>
    <w:rsid w:val="00105996"/>
    <w:rsid w:val="00114BEF"/>
    <w:rsid w:val="00120704"/>
    <w:rsid w:val="00122204"/>
    <w:rsid w:val="00124212"/>
    <w:rsid w:val="001253CB"/>
    <w:rsid w:val="00127A4A"/>
    <w:rsid w:val="0014752F"/>
    <w:rsid w:val="00152992"/>
    <w:rsid w:val="001638E3"/>
    <w:rsid w:val="00164F3F"/>
    <w:rsid w:val="00172A4B"/>
    <w:rsid w:val="001746D2"/>
    <w:rsid w:val="00180A30"/>
    <w:rsid w:val="00191BCD"/>
    <w:rsid w:val="00196D7F"/>
    <w:rsid w:val="001A25BE"/>
    <w:rsid w:val="001A7588"/>
    <w:rsid w:val="001A7A34"/>
    <w:rsid w:val="001B1BDD"/>
    <w:rsid w:val="001B2A56"/>
    <w:rsid w:val="001E539D"/>
    <w:rsid w:val="001E5BC2"/>
    <w:rsid w:val="001F0C81"/>
    <w:rsid w:val="001F266F"/>
    <w:rsid w:val="00201B14"/>
    <w:rsid w:val="00203E7B"/>
    <w:rsid w:val="00214E16"/>
    <w:rsid w:val="00230549"/>
    <w:rsid w:val="00243586"/>
    <w:rsid w:val="002453E5"/>
    <w:rsid w:val="00251982"/>
    <w:rsid w:val="00252836"/>
    <w:rsid w:val="0025589B"/>
    <w:rsid w:val="00256284"/>
    <w:rsid w:val="00260580"/>
    <w:rsid w:val="00260F88"/>
    <w:rsid w:val="00264E62"/>
    <w:rsid w:val="002766CB"/>
    <w:rsid w:val="00281A32"/>
    <w:rsid w:val="00283253"/>
    <w:rsid w:val="002862FF"/>
    <w:rsid w:val="00286384"/>
    <w:rsid w:val="00286C7C"/>
    <w:rsid w:val="002A111D"/>
    <w:rsid w:val="002B023B"/>
    <w:rsid w:val="002B05E4"/>
    <w:rsid w:val="002C0F64"/>
    <w:rsid w:val="002C7664"/>
    <w:rsid w:val="002D1926"/>
    <w:rsid w:val="002D5F99"/>
    <w:rsid w:val="002D61BC"/>
    <w:rsid w:val="002E0110"/>
    <w:rsid w:val="002E0467"/>
    <w:rsid w:val="002E44A1"/>
    <w:rsid w:val="002E65E9"/>
    <w:rsid w:val="002E7EEE"/>
    <w:rsid w:val="002F293B"/>
    <w:rsid w:val="002F74DE"/>
    <w:rsid w:val="00300294"/>
    <w:rsid w:val="003028AE"/>
    <w:rsid w:val="0030774F"/>
    <w:rsid w:val="0031382F"/>
    <w:rsid w:val="003148E5"/>
    <w:rsid w:val="00321924"/>
    <w:rsid w:val="00323331"/>
    <w:rsid w:val="00332C2C"/>
    <w:rsid w:val="00333CB2"/>
    <w:rsid w:val="003346F5"/>
    <w:rsid w:val="003379DD"/>
    <w:rsid w:val="00341C34"/>
    <w:rsid w:val="00341DBF"/>
    <w:rsid w:val="00344C2A"/>
    <w:rsid w:val="00344FE3"/>
    <w:rsid w:val="003513E3"/>
    <w:rsid w:val="00355503"/>
    <w:rsid w:val="00356A20"/>
    <w:rsid w:val="00357440"/>
    <w:rsid w:val="00365B2B"/>
    <w:rsid w:val="00367069"/>
    <w:rsid w:val="0037060E"/>
    <w:rsid w:val="00381B01"/>
    <w:rsid w:val="00382026"/>
    <w:rsid w:val="00382E6A"/>
    <w:rsid w:val="003859CD"/>
    <w:rsid w:val="00390FC8"/>
    <w:rsid w:val="00394347"/>
    <w:rsid w:val="00394AE8"/>
    <w:rsid w:val="0039535F"/>
    <w:rsid w:val="003B0A4B"/>
    <w:rsid w:val="003B3E73"/>
    <w:rsid w:val="003C0335"/>
    <w:rsid w:val="003C3548"/>
    <w:rsid w:val="003D58EC"/>
    <w:rsid w:val="003D7C28"/>
    <w:rsid w:val="003E238F"/>
    <w:rsid w:val="003E68D3"/>
    <w:rsid w:val="003F1E10"/>
    <w:rsid w:val="003F249B"/>
    <w:rsid w:val="003F4087"/>
    <w:rsid w:val="00407734"/>
    <w:rsid w:val="00414EC5"/>
    <w:rsid w:val="00421441"/>
    <w:rsid w:val="004278D4"/>
    <w:rsid w:val="00432B0B"/>
    <w:rsid w:val="00434A79"/>
    <w:rsid w:val="0043558A"/>
    <w:rsid w:val="00443A55"/>
    <w:rsid w:val="00447AAE"/>
    <w:rsid w:val="00447BC1"/>
    <w:rsid w:val="00450DC3"/>
    <w:rsid w:val="004531BB"/>
    <w:rsid w:val="004564A8"/>
    <w:rsid w:val="0046197D"/>
    <w:rsid w:val="0047680D"/>
    <w:rsid w:val="00480019"/>
    <w:rsid w:val="004852BF"/>
    <w:rsid w:val="004860DE"/>
    <w:rsid w:val="00495716"/>
    <w:rsid w:val="004A29C7"/>
    <w:rsid w:val="004A3958"/>
    <w:rsid w:val="004A494F"/>
    <w:rsid w:val="004A5B25"/>
    <w:rsid w:val="004A6141"/>
    <w:rsid w:val="004A6C30"/>
    <w:rsid w:val="004C3251"/>
    <w:rsid w:val="004C61F4"/>
    <w:rsid w:val="004C7CF4"/>
    <w:rsid w:val="004D3583"/>
    <w:rsid w:val="004E00F2"/>
    <w:rsid w:val="004E0947"/>
    <w:rsid w:val="004E1B12"/>
    <w:rsid w:val="004E78A6"/>
    <w:rsid w:val="004F0C59"/>
    <w:rsid w:val="005001E8"/>
    <w:rsid w:val="00502392"/>
    <w:rsid w:val="00504D4C"/>
    <w:rsid w:val="00505D7F"/>
    <w:rsid w:val="0051596B"/>
    <w:rsid w:val="00517E82"/>
    <w:rsid w:val="00527F3C"/>
    <w:rsid w:val="00530C98"/>
    <w:rsid w:val="00532627"/>
    <w:rsid w:val="00533472"/>
    <w:rsid w:val="00550699"/>
    <w:rsid w:val="0055141C"/>
    <w:rsid w:val="00556891"/>
    <w:rsid w:val="005701D4"/>
    <w:rsid w:val="00577740"/>
    <w:rsid w:val="00590661"/>
    <w:rsid w:val="00591276"/>
    <w:rsid w:val="00591CAE"/>
    <w:rsid w:val="00591EA8"/>
    <w:rsid w:val="005A0648"/>
    <w:rsid w:val="005A3494"/>
    <w:rsid w:val="005A6F6F"/>
    <w:rsid w:val="005B1D99"/>
    <w:rsid w:val="005B67EB"/>
    <w:rsid w:val="005B7649"/>
    <w:rsid w:val="005C0E31"/>
    <w:rsid w:val="005C4CC6"/>
    <w:rsid w:val="005C5DCF"/>
    <w:rsid w:val="005C6A7D"/>
    <w:rsid w:val="005C79F7"/>
    <w:rsid w:val="005D2120"/>
    <w:rsid w:val="005D4AC0"/>
    <w:rsid w:val="005D6CFC"/>
    <w:rsid w:val="005D7663"/>
    <w:rsid w:val="005E10CF"/>
    <w:rsid w:val="005E340C"/>
    <w:rsid w:val="005E4B9D"/>
    <w:rsid w:val="005F08A9"/>
    <w:rsid w:val="005F24F2"/>
    <w:rsid w:val="005F47C7"/>
    <w:rsid w:val="00601AE3"/>
    <w:rsid w:val="00602C89"/>
    <w:rsid w:val="0060475C"/>
    <w:rsid w:val="0061285C"/>
    <w:rsid w:val="00612DA9"/>
    <w:rsid w:val="00617DCC"/>
    <w:rsid w:val="00630CF2"/>
    <w:rsid w:val="00632118"/>
    <w:rsid w:val="00632C75"/>
    <w:rsid w:val="00634610"/>
    <w:rsid w:val="00634FE0"/>
    <w:rsid w:val="00636C6D"/>
    <w:rsid w:val="00636F40"/>
    <w:rsid w:val="00641233"/>
    <w:rsid w:val="006415CB"/>
    <w:rsid w:val="00651326"/>
    <w:rsid w:val="00655DAF"/>
    <w:rsid w:val="00664624"/>
    <w:rsid w:val="00666DC4"/>
    <w:rsid w:val="00671FEE"/>
    <w:rsid w:val="00676FCB"/>
    <w:rsid w:val="00690FEA"/>
    <w:rsid w:val="0069211B"/>
    <w:rsid w:val="006943AA"/>
    <w:rsid w:val="006A0AC8"/>
    <w:rsid w:val="006A515F"/>
    <w:rsid w:val="006C1B19"/>
    <w:rsid w:val="006C41CA"/>
    <w:rsid w:val="006D00EA"/>
    <w:rsid w:val="006D318C"/>
    <w:rsid w:val="006F19E5"/>
    <w:rsid w:val="00702F02"/>
    <w:rsid w:val="00706EA6"/>
    <w:rsid w:val="00711047"/>
    <w:rsid w:val="007175D9"/>
    <w:rsid w:val="00726669"/>
    <w:rsid w:val="00727B67"/>
    <w:rsid w:val="00741BCD"/>
    <w:rsid w:val="00742184"/>
    <w:rsid w:val="007425BD"/>
    <w:rsid w:val="00756373"/>
    <w:rsid w:val="00761DD2"/>
    <w:rsid w:val="00764010"/>
    <w:rsid w:val="007702CC"/>
    <w:rsid w:val="00772CBA"/>
    <w:rsid w:val="0077403E"/>
    <w:rsid w:val="007772A1"/>
    <w:rsid w:val="00781513"/>
    <w:rsid w:val="00787F27"/>
    <w:rsid w:val="007905BE"/>
    <w:rsid w:val="007A0C23"/>
    <w:rsid w:val="007A6FD2"/>
    <w:rsid w:val="007B3E53"/>
    <w:rsid w:val="007B53C2"/>
    <w:rsid w:val="007B5AC0"/>
    <w:rsid w:val="007C223C"/>
    <w:rsid w:val="007C5911"/>
    <w:rsid w:val="007C72D3"/>
    <w:rsid w:val="007C7F47"/>
    <w:rsid w:val="007E0ED8"/>
    <w:rsid w:val="007F19BD"/>
    <w:rsid w:val="007F2F19"/>
    <w:rsid w:val="00804FD1"/>
    <w:rsid w:val="00811A45"/>
    <w:rsid w:val="008176F0"/>
    <w:rsid w:val="00823D4C"/>
    <w:rsid w:val="00832EC9"/>
    <w:rsid w:val="00841198"/>
    <w:rsid w:val="00846F01"/>
    <w:rsid w:val="008507C8"/>
    <w:rsid w:val="00872621"/>
    <w:rsid w:val="00873371"/>
    <w:rsid w:val="00873F79"/>
    <w:rsid w:val="00875E70"/>
    <w:rsid w:val="00885C5A"/>
    <w:rsid w:val="00892411"/>
    <w:rsid w:val="008A4295"/>
    <w:rsid w:val="008A6E28"/>
    <w:rsid w:val="008B13A0"/>
    <w:rsid w:val="008B1FCC"/>
    <w:rsid w:val="008C0A2E"/>
    <w:rsid w:val="008C4970"/>
    <w:rsid w:val="008C5CB0"/>
    <w:rsid w:val="008C647D"/>
    <w:rsid w:val="008D310B"/>
    <w:rsid w:val="008E7143"/>
    <w:rsid w:val="008F3F0B"/>
    <w:rsid w:val="008F4354"/>
    <w:rsid w:val="008F5F4D"/>
    <w:rsid w:val="008F7296"/>
    <w:rsid w:val="008F7B1A"/>
    <w:rsid w:val="00905B9D"/>
    <w:rsid w:val="00910E4F"/>
    <w:rsid w:val="00932931"/>
    <w:rsid w:val="009332A3"/>
    <w:rsid w:val="00936FCD"/>
    <w:rsid w:val="009402EE"/>
    <w:rsid w:val="0094340D"/>
    <w:rsid w:val="00944BCE"/>
    <w:rsid w:val="00952D45"/>
    <w:rsid w:val="00953662"/>
    <w:rsid w:val="009578CE"/>
    <w:rsid w:val="0096138E"/>
    <w:rsid w:val="009653FE"/>
    <w:rsid w:val="00966A42"/>
    <w:rsid w:val="00967310"/>
    <w:rsid w:val="00977DFC"/>
    <w:rsid w:val="00986A57"/>
    <w:rsid w:val="009A15BF"/>
    <w:rsid w:val="009A3445"/>
    <w:rsid w:val="009A6AEF"/>
    <w:rsid w:val="009B0329"/>
    <w:rsid w:val="009B64EF"/>
    <w:rsid w:val="009C585D"/>
    <w:rsid w:val="009C628C"/>
    <w:rsid w:val="009D288E"/>
    <w:rsid w:val="009E7A50"/>
    <w:rsid w:val="009F65CB"/>
    <w:rsid w:val="00A04B6D"/>
    <w:rsid w:val="00A11756"/>
    <w:rsid w:val="00A123E4"/>
    <w:rsid w:val="00A151C7"/>
    <w:rsid w:val="00A1640C"/>
    <w:rsid w:val="00A2076B"/>
    <w:rsid w:val="00A214E8"/>
    <w:rsid w:val="00A22ECE"/>
    <w:rsid w:val="00A240FB"/>
    <w:rsid w:val="00A242CA"/>
    <w:rsid w:val="00A25964"/>
    <w:rsid w:val="00A3056F"/>
    <w:rsid w:val="00A346D8"/>
    <w:rsid w:val="00A43F9E"/>
    <w:rsid w:val="00A44D98"/>
    <w:rsid w:val="00A45962"/>
    <w:rsid w:val="00A4785B"/>
    <w:rsid w:val="00A62D88"/>
    <w:rsid w:val="00A62F54"/>
    <w:rsid w:val="00A704A9"/>
    <w:rsid w:val="00A7541B"/>
    <w:rsid w:val="00A7772C"/>
    <w:rsid w:val="00A84046"/>
    <w:rsid w:val="00A844C0"/>
    <w:rsid w:val="00A84A9D"/>
    <w:rsid w:val="00A85AE5"/>
    <w:rsid w:val="00A90997"/>
    <w:rsid w:val="00A91696"/>
    <w:rsid w:val="00A92826"/>
    <w:rsid w:val="00A949A7"/>
    <w:rsid w:val="00AA185B"/>
    <w:rsid w:val="00AA4612"/>
    <w:rsid w:val="00AC1E6C"/>
    <w:rsid w:val="00AC25B9"/>
    <w:rsid w:val="00AC3770"/>
    <w:rsid w:val="00AC4639"/>
    <w:rsid w:val="00AC57D2"/>
    <w:rsid w:val="00AD00AC"/>
    <w:rsid w:val="00AD0B5C"/>
    <w:rsid w:val="00AE50F3"/>
    <w:rsid w:val="00AF096A"/>
    <w:rsid w:val="00AF1827"/>
    <w:rsid w:val="00AF30F8"/>
    <w:rsid w:val="00AF5FC2"/>
    <w:rsid w:val="00B0223D"/>
    <w:rsid w:val="00B050BF"/>
    <w:rsid w:val="00B065FC"/>
    <w:rsid w:val="00B07595"/>
    <w:rsid w:val="00B152DE"/>
    <w:rsid w:val="00B207D5"/>
    <w:rsid w:val="00B2465F"/>
    <w:rsid w:val="00B253B0"/>
    <w:rsid w:val="00B34666"/>
    <w:rsid w:val="00B40059"/>
    <w:rsid w:val="00B432E4"/>
    <w:rsid w:val="00B43FAA"/>
    <w:rsid w:val="00B4490B"/>
    <w:rsid w:val="00B472BA"/>
    <w:rsid w:val="00B53AD5"/>
    <w:rsid w:val="00B57A04"/>
    <w:rsid w:val="00B60A34"/>
    <w:rsid w:val="00B613F2"/>
    <w:rsid w:val="00B8622D"/>
    <w:rsid w:val="00B87F35"/>
    <w:rsid w:val="00B95756"/>
    <w:rsid w:val="00BA0079"/>
    <w:rsid w:val="00BA1C30"/>
    <w:rsid w:val="00BA2598"/>
    <w:rsid w:val="00BA5B8E"/>
    <w:rsid w:val="00BB36AF"/>
    <w:rsid w:val="00BC0548"/>
    <w:rsid w:val="00BC3E51"/>
    <w:rsid w:val="00BC619B"/>
    <w:rsid w:val="00BC7DD5"/>
    <w:rsid w:val="00BD25C1"/>
    <w:rsid w:val="00BD4131"/>
    <w:rsid w:val="00BD50DE"/>
    <w:rsid w:val="00BD5A0E"/>
    <w:rsid w:val="00BE04E2"/>
    <w:rsid w:val="00BE2C23"/>
    <w:rsid w:val="00BE42A4"/>
    <w:rsid w:val="00C0150D"/>
    <w:rsid w:val="00C0273A"/>
    <w:rsid w:val="00C04010"/>
    <w:rsid w:val="00C14AFB"/>
    <w:rsid w:val="00C15319"/>
    <w:rsid w:val="00C17529"/>
    <w:rsid w:val="00C2000B"/>
    <w:rsid w:val="00C2117B"/>
    <w:rsid w:val="00C334F9"/>
    <w:rsid w:val="00C37A22"/>
    <w:rsid w:val="00C40585"/>
    <w:rsid w:val="00C43BF4"/>
    <w:rsid w:val="00C4509D"/>
    <w:rsid w:val="00C4581A"/>
    <w:rsid w:val="00C52552"/>
    <w:rsid w:val="00C55E95"/>
    <w:rsid w:val="00C577AE"/>
    <w:rsid w:val="00C67219"/>
    <w:rsid w:val="00C67CB5"/>
    <w:rsid w:val="00C808B1"/>
    <w:rsid w:val="00C812DC"/>
    <w:rsid w:val="00C84041"/>
    <w:rsid w:val="00C84441"/>
    <w:rsid w:val="00C92A15"/>
    <w:rsid w:val="00C94C99"/>
    <w:rsid w:val="00CB651C"/>
    <w:rsid w:val="00CC2C59"/>
    <w:rsid w:val="00CD39AE"/>
    <w:rsid w:val="00CD6F25"/>
    <w:rsid w:val="00CE0AC4"/>
    <w:rsid w:val="00CE64B5"/>
    <w:rsid w:val="00CF0560"/>
    <w:rsid w:val="00CF22D3"/>
    <w:rsid w:val="00CF6179"/>
    <w:rsid w:val="00D014A5"/>
    <w:rsid w:val="00D018F4"/>
    <w:rsid w:val="00D01C91"/>
    <w:rsid w:val="00D04C60"/>
    <w:rsid w:val="00D120EB"/>
    <w:rsid w:val="00D13812"/>
    <w:rsid w:val="00D16654"/>
    <w:rsid w:val="00D24D74"/>
    <w:rsid w:val="00D301F2"/>
    <w:rsid w:val="00D321A5"/>
    <w:rsid w:val="00D34790"/>
    <w:rsid w:val="00D437E6"/>
    <w:rsid w:val="00D462EE"/>
    <w:rsid w:val="00D47CF5"/>
    <w:rsid w:val="00D545A9"/>
    <w:rsid w:val="00D563F8"/>
    <w:rsid w:val="00D60DB8"/>
    <w:rsid w:val="00D65DF6"/>
    <w:rsid w:val="00D67F5E"/>
    <w:rsid w:val="00D73860"/>
    <w:rsid w:val="00D80BC2"/>
    <w:rsid w:val="00D84D9F"/>
    <w:rsid w:val="00D90DF8"/>
    <w:rsid w:val="00D93FC3"/>
    <w:rsid w:val="00D9722A"/>
    <w:rsid w:val="00D97A57"/>
    <w:rsid w:val="00DB15FB"/>
    <w:rsid w:val="00DB29B3"/>
    <w:rsid w:val="00DB41EA"/>
    <w:rsid w:val="00DB45E1"/>
    <w:rsid w:val="00DB46F0"/>
    <w:rsid w:val="00DB6225"/>
    <w:rsid w:val="00DB650C"/>
    <w:rsid w:val="00DD0472"/>
    <w:rsid w:val="00DD0931"/>
    <w:rsid w:val="00DD1D1D"/>
    <w:rsid w:val="00DE10DC"/>
    <w:rsid w:val="00DE23C1"/>
    <w:rsid w:val="00DE3BD7"/>
    <w:rsid w:val="00DF5639"/>
    <w:rsid w:val="00DF73D9"/>
    <w:rsid w:val="00E00525"/>
    <w:rsid w:val="00E010CD"/>
    <w:rsid w:val="00E02AC2"/>
    <w:rsid w:val="00E04167"/>
    <w:rsid w:val="00E162E9"/>
    <w:rsid w:val="00E23581"/>
    <w:rsid w:val="00E25FBA"/>
    <w:rsid w:val="00E31C26"/>
    <w:rsid w:val="00E31F22"/>
    <w:rsid w:val="00E34098"/>
    <w:rsid w:val="00E34BCD"/>
    <w:rsid w:val="00E50A42"/>
    <w:rsid w:val="00E51D80"/>
    <w:rsid w:val="00E73D16"/>
    <w:rsid w:val="00E811C0"/>
    <w:rsid w:val="00E83007"/>
    <w:rsid w:val="00E8772F"/>
    <w:rsid w:val="00E97AB3"/>
    <w:rsid w:val="00EA450F"/>
    <w:rsid w:val="00EB00ED"/>
    <w:rsid w:val="00EB4D35"/>
    <w:rsid w:val="00ED7D72"/>
    <w:rsid w:val="00EE25D0"/>
    <w:rsid w:val="00EF19A3"/>
    <w:rsid w:val="00EF3D4E"/>
    <w:rsid w:val="00EF703A"/>
    <w:rsid w:val="00F01FFD"/>
    <w:rsid w:val="00F04BEC"/>
    <w:rsid w:val="00F119B6"/>
    <w:rsid w:val="00F21D49"/>
    <w:rsid w:val="00F237D3"/>
    <w:rsid w:val="00F3519C"/>
    <w:rsid w:val="00F36E7B"/>
    <w:rsid w:val="00F372B8"/>
    <w:rsid w:val="00F40151"/>
    <w:rsid w:val="00F40161"/>
    <w:rsid w:val="00F52BDC"/>
    <w:rsid w:val="00F543F5"/>
    <w:rsid w:val="00F60EB3"/>
    <w:rsid w:val="00F61713"/>
    <w:rsid w:val="00F618BB"/>
    <w:rsid w:val="00F677B7"/>
    <w:rsid w:val="00F778AF"/>
    <w:rsid w:val="00F77A4F"/>
    <w:rsid w:val="00F8170E"/>
    <w:rsid w:val="00F8791D"/>
    <w:rsid w:val="00F9472A"/>
    <w:rsid w:val="00F96040"/>
    <w:rsid w:val="00FA07EC"/>
    <w:rsid w:val="00FA51EB"/>
    <w:rsid w:val="00FB0D37"/>
    <w:rsid w:val="00FB28E1"/>
    <w:rsid w:val="00FB6D14"/>
    <w:rsid w:val="00FC2336"/>
    <w:rsid w:val="00FC233C"/>
    <w:rsid w:val="00FC6763"/>
    <w:rsid w:val="00FD2B0F"/>
    <w:rsid w:val="00FD31C9"/>
    <w:rsid w:val="00FD3527"/>
    <w:rsid w:val="00FD380C"/>
    <w:rsid w:val="00FD3FF1"/>
    <w:rsid w:val="00FD459A"/>
    <w:rsid w:val="00FD490F"/>
    <w:rsid w:val="00FD4D00"/>
    <w:rsid w:val="00FE2391"/>
    <w:rsid w:val="00FE257C"/>
    <w:rsid w:val="00FE2DB4"/>
    <w:rsid w:val="00FE3381"/>
    <w:rsid w:val="00FE3F30"/>
    <w:rsid w:val="00FE786E"/>
    <w:rsid w:val="00FF047B"/>
    <w:rsid w:val="00FF3DDD"/>
    <w:rsid w:val="00FF48E6"/>
    <w:rsid w:val="00FF6A8A"/>
    <w:rsid w:val="00FF7646"/>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D94A72"/>
  <w15:docId w15:val="{45A9C15E-0572-4B91-9A21-F3B2E777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1FCC"/>
    <w:pPr>
      <w:spacing w:after="120" w:line="260" w:lineRule="exact"/>
      <w:jc w:val="both"/>
      <w:textAlignment w:val="baseline"/>
    </w:pPr>
    <w:rPr>
      <w:rFonts w:ascii="Arial" w:eastAsia="Times New Roman" w:hAnsi="Arial" w:cs="Arial"/>
      <w:sz w:val="20"/>
      <w:szCs w:val="20"/>
      <w:lang w:val="en-US" w:eastAsia="de-AT"/>
    </w:rPr>
  </w:style>
  <w:style w:type="paragraph" w:styleId="berschrift1">
    <w:name w:val="heading 1"/>
    <w:basedOn w:val="Standard"/>
    <w:link w:val="berschrift1Zchn"/>
    <w:uiPriority w:val="9"/>
    <w:qFormat/>
    <w:rsid w:val="00671FEE"/>
    <w:pPr>
      <w:keepNext/>
      <w:numPr>
        <w:numId w:val="1"/>
      </w:numPr>
      <w:pBdr>
        <w:bottom w:val="single" w:sz="4" w:space="1" w:color="auto"/>
      </w:pBdr>
      <w:shd w:val="clear" w:color="auto" w:fill="FFFFFF"/>
      <w:suppressAutoHyphens/>
      <w:spacing w:before="240" w:after="198" w:line="304" w:lineRule="atLeast"/>
      <w:contextualSpacing/>
      <w:textAlignment w:val="auto"/>
      <w:outlineLvl w:val="0"/>
    </w:pPr>
    <w:rPr>
      <w:b/>
      <w:smallCaps/>
      <w:kern w:val="24"/>
      <w:sz w:val="24"/>
      <w:szCs w:val="24"/>
      <w:lang w:val="de-AT" w:eastAsia="ar-SA"/>
    </w:rPr>
  </w:style>
  <w:style w:type="paragraph" w:styleId="berschrift2">
    <w:name w:val="heading 2"/>
    <w:basedOn w:val="berschrift1"/>
    <w:next w:val="Standard"/>
    <w:link w:val="berschrift2Zchn"/>
    <w:uiPriority w:val="9"/>
    <w:unhideWhenUsed/>
    <w:qFormat/>
    <w:rsid w:val="003379DD"/>
    <w:pPr>
      <w:keepNext w:val="0"/>
      <w:widowControl w:val="0"/>
      <w:numPr>
        <w:ilvl w:val="1"/>
      </w:numPr>
      <w:pBdr>
        <w:bottom w:val="none" w:sz="0" w:space="0" w:color="auto"/>
      </w:pBdr>
      <w:suppressAutoHyphens w:val="0"/>
      <w:spacing w:before="0" w:after="120" w:line="260" w:lineRule="exact"/>
      <w:contextualSpacing w:val="0"/>
      <w:outlineLvl w:val="1"/>
    </w:pPr>
    <w:rPr>
      <w:rFonts w:cstheme="majorBidi"/>
      <w:b w:val="0"/>
      <w:smallCaps w:val="0"/>
      <w:sz w:val="20"/>
      <w:szCs w:val="26"/>
    </w:rPr>
  </w:style>
  <w:style w:type="paragraph" w:styleId="berschrift3">
    <w:name w:val="heading 3"/>
    <w:basedOn w:val="Standard"/>
    <w:link w:val="berschrift3Zchn"/>
    <w:uiPriority w:val="9"/>
    <w:qFormat/>
    <w:rsid w:val="003379DD"/>
    <w:pPr>
      <w:numPr>
        <w:ilvl w:val="2"/>
        <w:numId w:val="1"/>
      </w:numPr>
      <w:outlineLvl w:val="2"/>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1FEE"/>
    <w:rPr>
      <w:rFonts w:ascii="Arial" w:eastAsia="Times New Roman" w:hAnsi="Arial" w:cs="Arial"/>
      <w:b/>
      <w:smallCaps/>
      <w:kern w:val="24"/>
      <w:sz w:val="24"/>
      <w:szCs w:val="24"/>
      <w:shd w:val="clear" w:color="auto" w:fill="FFFFFF"/>
      <w:lang w:eastAsia="ar-SA"/>
    </w:rPr>
  </w:style>
  <w:style w:type="character" w:customStyle="1" w:styleId="berschrift3Zchn">
    <w:name w:val="Überschrift 3 Zchn"/>
    <w:basedOn w:val="Absatz-Standardschriftart"/>
    <w:link w:val="berschrift3"/>
    <w:uiPriority w:val="9"/>
    <w:rsid w:val="003379DD"/>
    <w:rPr>
      <w:rFonts w:ascii="Arial" w:eastAsia="Times New Roman" w:hAnsi="Arial" w:cs="Arial"/>
      <w:bCs/>
      <w:sz w:val="20"/>
      <w:szCs w:val="20"/>
      <w:lang w:val="en-US" w:eastAsia="de-AT"/>
    </w:rPr>
  </w:style>
  <w:style w:type="character" w:customStyle="1" w:styleId="apple-converted-space">
    <w:name w:val="apple-converted-space"/>
    <w:basedOn w:val="Absatz-Standardschriftart"/>
    <w:rsid w:val="00530C98"/>
  </w:style>
  <w:style w:type="paragraph" w:styleId="StandardWeb">
    <w:name w:val="Normal (Web)"/>
    <w:basedOn w:val="Standard"/>
    <w:uiPriority w:val="99"/>
    <w:semiHidden/>
    <w:unhideWhenUsed/>
    <w:rsid w:val="00530C9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unhideWhenUsed/>
    <w:rsid w:val="00530C98"/>
    <w:rPr>
      <w:color w:val="0000FF"/>
      <w:u w:val="single"/>
    </w:rPr>
  </w:style>
  <w:style w:type="paragraph" w:styleId="Listenabsatz">
    <w:name w:val="List Paragraph"/>
    <w:basedOn w:val="Standard"/>
    <w:link w:val="ListenabsatzZchn"/>
    <w:uiPriority w:val="34"/>
    <w:qFormat/>
    <w:rsid w:val="007C5911"/>
    <w:pPr>
      <w:ind w:left="720"/>
      <w:contextualSpacing/>
    </w:pPr>
  </w:style>
  <w:style w:type="character" w:styleId="Platzhaltertext">
    <w:name w:val="Placeholder Text"/>
    <w:basedOn w:val="Absatz-Standardschriftart"/>
    <w:uiPriority w:val="99"/>
    <w:semiHidden/>
    <w:rsid w:val="0077403E"/>
    <w:rPr>
      <w:color w:val="808080"/>
    </w:rPr>
  </w:style>
  <w:style w:type="character" w:customStyle="1" w:styleId="berschrift2Zchn">
    <w:name w:val="Überschrift 2 Zchn"/>
    <w:basedOn w:val="Absatz-Standardschriftart"/>
    <w:link w:val="berschrift2"/>
    <w:uiPriority w:val="9"/>
    <w:rsid w:val="003379DD"/>
    <w:rPr>
      <w:rFonts w:ascii="Arial" w:eastAsia="Times New Roman" w:hAnsi="Arial" w:cstheme="majorBidi"/>
      <w:kern w:val="24"/>
      <w:sz w:val="20"/>
      <w:szCs w:val="26"/>
      <w:shd w:val="clear" w:color="auto" w:fill="FFFFFF"/>
      <w:lang w:eastAsia="ar-SA"/>
    </w:rPr>
  </w:style>
  <w:style w:type="paragraph" w:customStyle="1" w:styleId="Bullets">
    <w:name w:val="Bullets"/>
    <w:basedOn w:val="Listenabsatz"/>
    <w:link w:val="BulletsChar"/>
    <w:qFormat/>
    <w:rsid w:val="001A7A34"/>
    <w:pPr>
      <w:numPr>
        <w:numId w:val="4"/>
      </w:numPr>
      <w:spacing w:after="0"/>
      <w:ind w:left="2520" w:hanging="450"/>
      <w:contextualSpacing w:val="0"/>
    </w:pPr>
  </w:style>
  <w:style w:type="character" w:customStyle="1" w:styleId="ListenabsatzZchn">
    <w:name w:val="Listenabsatz Zchn"/>
    <w:basedOn w:val="Absatz-Standardschriftart"/>
    <w:link w:val="Listenabsatz"/>
    <w:uiPriority w:val="34"/>
    <w:rsid w:val="001746D2"/>
    <w:rPr>
      <w:rFonts w:ascii="Arial" w:eastAsia="Times New Roman" w:hAnsi="Arial" w:cs="Arial"/>
      <w:sz w:val="20"/>
      <w:szCs w:val="20"/>
      <w:lang w:val="en-US" w:eastAsia="de-AT"/>
    </w:rPr>
  </w:style>
  <w:style w:type="character" w:customStyle="1" w:styleId="BulletsChar">
    <w:name w:val="Bullets Char"/>
    <w:basedOn w:val="ListenabsatzZchn"/>
    <w:link w:val="Bullets"/>
    <w:rsid w:val="001A7A34"/>
    <w:rPr>
      <w:rFonts w:ascii="Arial" w:eastAsia="Times New Roman" w:hAnsi="Arial" w:cs="Arial"/>
      <w:sz w:val="20"/>
      <w:szCs w:val="20"/>
      <w:lang w:val="en-US" w:eastAsia="de-AT"/>
    </w:rPr>
  </w:style>
  <w:style w:type="paragraph" w:customStyle="1" w:styleId="Heading3Bullets">
    <w:name w:val="Heading 3 Bullets"/>
    <w:basedOn w:val="berschrift3"/>
    <w:link w:val="Heading3BulletsChar"/>
    <w:qFormat/>
    <w:rsid w:val="00F8170E"/>
    <w:pPr>
      <w:numPr>
        <w:numId w:val="6"/>
      </w:numPr>
      <w:tabs>
        <w:tab w:val="clear" w:pos="2160"/>
      </w:tabs>
      <w:ind w:left="3060" w:hanging="450"/>
    </w:pPr>
  </w:style>
  <w:style w:type="character" w:customStyle="1" w:styleId="Heading3BulletsChar">
    <w:name w:val="Heading 3 Bullets Char"/>
    <w:basedOn w:val="berschrift3Zchn"/>
    <w:link w:val="Heading3Bullets"/>
    <w:rsid w:val="00F8170E"/>
    <w:rPr>
      <w:rFonts w:ascii="Arial" w:eastAsia="Times New Roman" w:hAnsi="Arial" w:cs="Arial"/>
      <w:bCs/>
      <w:sz w:val="20"/>
      <w:szCs w:val="20"/>
      <w:lang w:val="en-US" w:eastAsia="de-AT"/>
    </w:rPr>
  </w:style>
  <w:style w:type="character" w:styleId="BesuchterLink">
    <w:name w:val="FollowedHyperlink"/>
    <w:basedOn w:val="Absatz-Standardschriftart"/>
    <w:uiPriority w:val="99"/>
    <w:semiHidden/>
    <w:unhideWhenUsed/>
    <w:rsid w:val="008F4354"/>
    <w:rPr>
      <w:color w:val="954F72" w:themeColor="followedHyperlink"/>
      <w:u w:val="single"/>
    </w:rPr>
  </w:style>
  <w:style w:type="paragraph" w:styleId="Kopfzeile">
    <w:name w:val="header"/>
    <w:basedOn w:val="Standard"/>
    <w:link w:val="KopfzeileZchn"/>
    <w:uiPriority w:val="99"/>
    <w:unhideWhenUsed/>
    <w:rsid w:val="006C1B1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6C1B19"/>
    <w:rPr>
      <w:rFonts w:ascii="Arial" w:eastAsia="Times New Roman" w:hAnsi="Arial" w:cs="Arial"/>
      <w:sz w:val="20"/>
      <w:szCs w:val="20"/>
      <w:lang w:val="en-US" w:eastAsia="de-AT"/>
    </w:rPr>
  </w:style>
  <w:style w:type="paragraph" w:styleId="Fuzeile">
    <w:name w:val="footer"/>
    <w:basedOn w:val="Standard"/>
    <w:link w:val="FuzeileZchn"/>
    <w:uiPriority w:val="99"/>
    <w:unhideWhenUsed/>
    <w:rsid w:val="006C1B1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6C1B19"/>
    <w:rPr>
      <w:rFonts w:ascii="Arial" w:eastAsia="Times New Roman" w:hAnsi="Arial" w:cs="Arial"/>
      <w:sz w:val="20"/>
      <w:szCs w:val="20"/>
      <w:lang w:val="en-US" w:eastAsia="de-AT"/>
    </w:rPr>
  </w:style>
  <w:style w:type="character" w:styleId="Kommentarzeichen">
    <w:name w:val="annotation reference"/>
    <w:basedOn w:val="Absatz-Standardschriftart"/>
    <w:uiPriority w:val="99"/>
    <w:semiHidden/>
    <w:unhideWhenUsed/>
    <w:rsid w:val="00A22ECE"/>
    <w:rPr>
      <w:sz w:val="16"/>
      <w:szCs w:val="16"/>
    </w:rPr>
  </w:style>
  <w:style w:type="paragraph" w:styleId="Kommentartext">
    <w:name w:val="annotation text"/>
    <w:basedOn w:val="Standard"/>
    <w:link w:val="KommentartextZchn"/>
    <w:uiPriority w:val="99"/>
    <w:semiHidden/>
    <w:unhideWhenUsed/>
    <w:rsid w:val="00A22ECE"/>
    <w:pPr>
      <w:spacing w:line="240" w:lineRule="auto"/>
    </w:pPr>
  </w:style>
  <w:style w:type="character" w:customStyle="1" w:styleId="KommentartextZchn">
    <w:name w:val="Kommentartext Zchn"/>
    <w:basedOn w:val="Absatz-Standardschriftart"/>
    <w:link w:val="Kommentartext"/>
    <w:uiPriority w:val="99"/>
    <w:semiHidden/>
    <w:rsid w:val="00A22ECE"/>
    <w:rPr>
      <w:rFonts w:ascii="Arial" w:eastAsia="Times New Roman" w:hAnsi="Arial" w:cs="Arial"/>
      <w:sz w:val="20"/>
      <w:szCs w:val="20"/>
      <w:lang w:val="en-US" w:eastAsia="de-AT"/>
    </w:rPr>
  </w:style>
  <w:style w:type="paragraph" w:styleId="Kommentarthema">
    <w:name w:val="annotation subject"/>
    <w:basedOn w:val="Kommentartext"/>
    <w:next w:val="Kommentartext"/>
    <w:link w:val="KommentarthemaZchn"/>
    <w:uiPriority w:val="99"/>
    <w:semiHidden/>
    <w:unhideWhenUsed/>
    <w:rsid w:val="00A22ECE"/>
    <w:rPr>
      <w:b/>
      <w:bCs/>
    </w:rPr>
  </w:style>
  <w:style w:type="character" w:customStyle="1" w:styleId="KommentarthemaZchn">
    <w:name w:val="Kommentarthema Zchn"/>
    <w:basedOn w:val="KommentartextZchn"/>
    <w:link w:val="Kommentarthema"/>
    <w:uiPriority w:val="99"/>
    <w:semiHidden/>
    <w:rsid w:val="00A22ECE"/>
    <w:rPr>
      <w:rFonts w:ascii="Arial" w:eastAsia="Times New Roman" w:hAnsi="Arial" w:cs="Arial"/>
      <w:b/>
      <w:bCs/>
      <w:sz w:val="20"/>
      <w:szCs w:val="20"/>
      <w:lang w:val="en-US" w:eastAsia="de-AT"/>
    </w:rPr>
  </w:style>
  <w:style w:type="paragraph" w:styleId="Sprechblasentext">
    <w:name w:val="Balloon Text"/>
    <w:basedOn w:val="Standard"/>
    <w:link w:val="SprechblasentextZchn"/>
    <w:uiPriority w:val="99"/>
    <w:semiHidden/>
    <w:unhideWhenUsed/>
    <w:rsid w:val="00A22E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ECE"/>
    <w:rPr>
      <w:rFonts w:ascii="Segoe UI" w:eastAsia="Times New Roman" w:hAnsi="Segoe UI" w:cs="Segoe UI"/>
      <w:sz w:val="18"/>
      <w:szCs w:val="18"/>
      <w:lang w:val="en-US" w:eastAsia="de-AT"/>
    </w:rPr>
  </w:style>
  <w:style w:type="paragraph" w:styleId="berarbeitung">
    <w:name w:val="Revision"/>
    <w:hidden/>
    <w:uiPriority w:val="99"/>
    <w:semiHidden/>
    <w:rsid w:val="00FB6D14"/>
    <w:pPr>
      <w:spacing w:after="0" w:line="240" w:lineRule="auto"/>
    </w:pPr>
    <w:rPr>
      <w:rFonts w:ascii="Arial" w:eastAsia="Times New Roman" w:hAnsi="Arial" w:cs="Arial"/>
      <w:sz w:val="20"/>
      <w:szCs w:val="20"/>
      <w:lang w:val="en-US" w:eastAsia="de-AT"/>
    </w:rPr>
  </w:style>
  <w:style w:type="character" w:styleId="NichtaufgelsteErwhnung">
    <w:name w:val="Unresolved Mention"/>
    <w:basedOn w:val="Absatz-Standardschriftart"/>
    <w:uiPriority w:val="99"/>
    <w:semiHidden/>
    <w:unhideWhenUsed/>
    <w:rsid w:val="00105996"/>
    <w:rPr>
      <w:color w:val="808080"/>
      <w:shd w:val="clear" w:color="auto" w:fill="E6E6E6"/>
    </w:rPr>
  </w:style>
  <w:style w:type="table" w:styleId="Tabellenraster">
    <w:name w:val="Table Grid"/>
    <w:basedOn w:val="NormaleTabelle"/>
    <w:uiPriority w:val="39"/>
    <w:rsid w:val="004C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7538">
      <w:bodyDiv w:val="1"/>
      <w:marLeft w:val="0"/>
      <w:marRight w:val="0"/>
      <w:marTop w:val="0"/>
      <w:marBottom w:val="0"/>
      <w:divBdr>
        <w:top w:val="none" w:sz="0" w:space="0" w:color="auto"/>
        <w:left w:val="none" w:sz="0" w:space="0" w:color="auto"/>
        <w:bottom w:val="none" w:sz="0" w:space="0" w:color="auto"/>
        <w:right w:val="none" w:sz="0" w:space="0" w:color="auto"/>
      </w:divBdr>
      <w:divsChild>
        <w:div w:id="1834949683">
          <w:marLeft w:val="0"/>
          <w:marRight w:val="150"/>
          <w:marTop w:val="0"/>
          <w:marBottom w:val="0"/>
          <w:divBdr>
            <w:top w:val="none" w:sz="0" w:space="0" w:color="auto"/>
            <w:left w:val="none" w:sz="0" w:space="0" w:color="auto"/>
            <w:bottom w:val="none" w:sz="0" w:space="0" w:color="auto"/>
            <w:right w:val="none" w:sz="0" w:space="0" w:color="auto"/>
          </w:divBdr>
        </w:div>
        <w:div w:id="538662283">
          <w:marLeft w:val="0"/>
          <w:marRight w:val="0"/>
          <w:marTop w:val="0"/>
          <w:marBottom w:val="300"/>
          <w:divBdr>
            <w:top w:val="none" w:sz="0" w:space="0" w:color="auto"/>
            <w:left w:val="none" w:sz="0" w:space="0" w:color="auto"/>
            <w:bottom w:val="none" w:sz="0" w:space="0" w:color="auto"/>
            <w:right w:val="none" w:sz="0" w:space="0" w:color="auto"/>
          </w:divBdr>
          <w:divsChild>
            <w:div w:id="1316181569">
              <w:marLeft w:val="0"/>
              <w:marRight w:val="0"/>
              <w:marTop w:val="0"/>
              <w:marBottom w:val="0"/>
              <w:divBdr>
                <w:top w:val="none" w:sz="0" w:space="0" w:color="auto"/>
                <w:left w:val="none" w:sz="0" w:space="0" w:color="auto"/>
                <w:bottom w:val="none" w:sz="0" w:space="0" w:color="auto"/>
                <w:right w:val="none" w:sz="0" w:space="0" w:color="auto"/>
              </w:divBdr>
            </w:div>
          </w:divsChild>
        </w:div>
        <w:div w:id="554464331">
          <w:marLeft w:val="0"/>
          <w:marRight w:val="150"/>
          <w:marTop w:val="0"/>
          <w:marBottom w:val="0"/>
          <w:divBdr>
            <w:top w:val="none" w:sz="0" w:space="0" w:color="auto"/>
            <w:left w:val="none" w:sz="0" w:space="0" w:color="auto"/>
            <w:bottom w:val="none" w:sz="0" w:space="0" w:color="auto"/>
            <w:right w:val="none" w:sz="0" w:space="0" w:color="auto"/>
          </w:divBdr>
          <w:divsChild>
            <w:div w:id="5071339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743A77A776A845B520A60448AF0283" ma:contentTypeVersion="3" ma:contentTypeDescription="Ein neues Dokument erstellen." ma:contentTypeScope="" ma:versionID="080f6bf141f2fc2bfe19d766f9dc238a">
  <xsd:schema xmlns:xsd="http://www.w3.org/2001/XMLSchema" xmlns:xs="http://www.w3.org/2001/XMLSchema" xmlns:p="http://schemas.microsoft.com/office/2006/metadata/properties" xmlns:ns2="833fec1a-fa75-4638-93fb-7bf3dc227494" targetNamespace="http://schemas.microsoft.com/office/2006/metadata/properties" ma:root="true" ma:fieldsID="6085978a0b65d749569830728507e9be" ns2:_="">
    <xsd:import namespace="833fec1a-fa75-4638-93fb-7bf3dc22749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c1a-fa75-4638-93fb-7bf3dc22749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internalName="SharingHintHash" ma:readOnly="true">
      <xsd:simpleType>
        <xsd:restriction base="dms:Text"/>
      </xsd:simple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ACCDC-FD40-4F56-919B-C75FC0EAC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c1a-fa75-4638-93fb-7bf3dc22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D3F61-3048-4422-A068-6D29BDFEE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A678E-20B2-A44F-811D-DB13B10FA643}">
  <ds:schemaRefs>
    <ds:schemaRef ds:uri="http://schemas.openxmlformats.org/officeDocument/2006/bibliography"/>
  </ds:schemaRefs>
</ds:datastoreItem>
</file>

<file path=customXml/itemProps4.xml><?xml version="1.0" encoding="utf-8"?>
<ds:datastoreItem xmlns:ds="http://schemas.openxmlformats.org/officeDocument/2006/customXml" ds:itemID="{514213E1-5AC7-4099-AC2A-72C62039D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10379</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Vrancean</dc:creator>
  <cp:keywords/>
  <dc:description/>
  <cp:lastModifiedBy>k.cikl@invest-con.com</cp:lastModifiedBy>
  <cp:revision>2</cp:revision>
  <cp:lastPrinted>2020-08-26T15:40:00Z</cp:lastPrinted>
  <dcterms:created xsi:type="dcterms:W3CDTF">2020-11-19T12:03:00Z</dcterms:created>
  <dcterms:modified xsi:type="dcterms:W3CDTF">2020-11-19T12:03:00Z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0x010100B5743A77A776A845B520A60448AF0283</vt:lpwstr>
  </property>
</Properties>
</file>